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B55B" w14:textId="1F6266A5" w:rsidR="00E37F8B" w:rsidRDefault="00AD2DAF" w:rsidP="00DE2816">
      <w:pPr>
        <w:tabs>
          <w:tab w:val="left" w:pos="2127"/>
          <w:tab w:val="left" w:pos="6237"/>
        </w:tabs>
        <w:spacing w:after="0" w:line="240" w:lineRule="auto"/>
        <w:ind w:right="-568"/>
        <w:rPr>
          <w:rFonts w:ascii="Arial" w:eastAsia="Times New Roman" w:hAnsi="Arial" w:cs="Arial"/>
          <w:b/>
          <w:sz w:val="40"/>
          <w:szCs w:val="40"/>
          <w:lang w:val="en-US"/>
        </w:rPr>
      </w:pPr>
      <w:r w:rsidRPr="00AD2DAF">
        <w:rPr>
          <w:rFonts w:ascii="Times New Roman" w:eastAsia="Calibri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BE9E0" wp14:editId="13EFC9D8">
                <wp:simplePos x="0" y="0"/>
                <wp:positionH relativeFrom="column">
                  <wp:posOffset>-787400</wp:posOffset>
                </wp:positionH>
                <wp:positionV relativeFrom="paragraph">
                  <wp:posOffset>-762000</wp:posOffset>
                </wp:positionV>
                <wp:extent cx="1397000" cy="749300"/>
                <wp:effectExtent l="0" t="0" r="12700" b="12700"/>
                <wp:wrapNone/>
                <wp:docPr id="6115721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3A502" w14:textId="31D569D6" w:rsidR="00AD2DAF" w:rsidRDefault="00AD2DAF" w:rsidP="00AD2DA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 xml:space="preserve">Your </w:t>
                            </w:r>
                            <w:r w:rsidR="003A0DDE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 xml:space="preserve">business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BE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pt;margin-top:-60pt;width:110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" fillcolor="window" strokeweight=".5pt">
                <v:textbox>
                  <w:txbxContent>
                    <w:p w14:paraId="2FF3A502" w14:textId="31D569D6" w:rsidR="00AD2DAF" w:rsidRDefault="00AD2DAF" w:rsidP="00AD2DA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 xml:space="preserve">Your </w:t>
                      </w:r>
                      <w:r w:rsidR="003A0DDE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 xml:space="preserve">business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14:paraId="17C34A35" w14:textId="2A948942" w:rsidR="00E37F8B" w:rsidRDefault="00E37F8B" w:rsidP="00E37F8B">
      <w:pPr>
        <w:tabs>
          <w:tab w:val="left" w:pos="2127"/>
          <w:tab w:val="left" w:pos="6237"/>
        </w:tabs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40"/>
          <w:szCs w:val="40"/>
          <w:lang w:val="en-US"/>
        </w:rPr>
      </w:pPr>
      <w:r>
        <w:rPr>
          <w:rFonts w:ascii="Arial" w:eastAsia="Times New Roman" w:hAnsi="Arial" w:cs="Arial"/>
          <w:b/>
          <w:sz w:val="40"/>
          <w:szCs w:val="40"/>
          <w:lang w:val="en-US"/>
        </w:rPr>
        <w:t>Training &amp; Supervision Policy</w:t>
      </w:r>
    </w:p>
    <w:p w14:paraId="0575E585" w14:textId="56DB08EB" w:rsidR="00E37F8B" w:rsidRDefault="00134956" w:rsidP="00DE2816">
      <w:pPr>
        <w:tabs>
          <w:tab w:val="left" w:pos="2127"/>
          <w:tab w:val="left" w:pos="6237"/>
        </w:tabs>
        <w:spacing w:after="0" w:line="240" w:lineRule="auto"/>
        <w:ind w:right="-568"/>
        <w:rPr>
          <w:rFonts w:ascii="Shruti" w:eastAsia="Times New Roman" w:hAnsi="Shruti" w:cs="Shruti"/>
          <w:b/>
          <w:sz w:val="24"/>
          <w:szCs w:val="20"/>
          <w:lang w:val="en-US"/>
        </w:rPr>
      </w:pPr>
      <w:r>
        <w:rPr>
          <w:rFonts w:ascii="Shruti" w:eastAsia="Times New Roman" w:hAnsi="Shruti" w:cs="Shruti"/>
          <w:b/>
          <w:sz w:val="24"/>
          <w:szCs w:val="20"/>
          <w:lang w:val="en-US"/>
        </w:rPr>
        <w:t xml:space="preserve">   </w:t>
      </w:r>
    </w:p>
    <w:p w14:paraId="07CE48ED" w14:textId="4659FE19" w:rsidR="00DD0EAE" w:rsidRPr="00DD0EAE" w:rsidRDefault="00134956" w:rsidP="00DE2816">
      <w:pPr>
        <w:tabs>
          <w:tab w:val="left" w:pos="2127"/>
          <w:tab w:val="left" w:pos="6237"/>
        </w:tabs>
        <w:spacing w:after="0" w:line="240" w:lineRule="auto"/>
        <w:ind w:right="-568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Shruti" w:eastAsia="Times New Roman" w:hAnsi="Shruti" w:cs="Shruti"/>
          <w:b/>
          <w:sz w:val="24"/>
          <w:szCs w:val="20"/>
          <w:lang w:val="en-US"/>
        </w:rPr>
        <w:t xml:space="preserve">       </w:t>
      </w:r>
      <w:r w:rsidR="00D62B24">
        <w:rPr>
          <w:rFonts w:ascii="Shruti" w:eastAsia="Times New Roman" w:hAnsi="Shruti" w:cs="Shruti"/>
          <w:b/>
          <w:sz w:val="24"/>
          <w:szCs w:val="20"/>
          <w:lang w:val="en-US"/>
        </w:rPr>
        <w:t xml:space="preserve">               </w:t>
      </w:r>
    </w:p>
    <w:p w14:paraId="612EB5E9" w14:textId="55C49DDD" w:rsidR="001F43EF" w:rsidRPr="00E37F8B" w:rsidRDefault="001F43EF" w:rsidP="000966E3">
      <w:pPr>
        <w:spacing w:after="0" w:line="360" w:lineRule="auto"/>
        <w:ind w:right="-568"/>
        <w:rPr>
          <w:rFonts w:ascii="Arial" w:hAnsi="Arial" w:cs="Arial"/>
          <w:b/>
          <w:sz w:val="24"/>
          <w:szCs w:val="24"/>
        </w:rPr>
      </w:pPr>
      <w:r w:rsidRPr="00E37F8B">
        <w:rPr>
          <w:rFonts w:ascii="Arial" w:hAnsi="Arial" w:cs="Arial"/>
          <w:b/>
          <w:sz w:val="24"/>
          <w:szCs w:val="24"/>
        </w:rPr>
        <w:t>Rationale</w:t>
      </w:r>
    </w:p>
    <w:p w14:paraId="3FF2CCAE" w14:textId="77777777" w:rsidR="000A00EF" w:rsidRPr="00DD0EAE" w:rsidRDefault="000A00EF" w:rsidP="000A00EF">
      <w:pPr>
        <w:spacing w:after="0"/>
        <w:ind w:right="-568"/>
        <w:rPr>
          <w:rFonts w:ascii="Arial" w:hAnsi="Arial" w:cs="Arial"/>
          <w:b/>
          <w:sz w:val="24"/>
          <w:szCs w:val="24"/>
          <w:u w:val="single"/>
        </w:rPr>
      </w:pPr>
    </w:p>
    <w:p w14:paraId="20C1F08C" w14:textId="1ADC8464" w:rsidR="00703A8F" w:rsidRDefault="005102CD" w:rsidP="005102CD">
      <w:pPr>
        <w:spacing w:after="0"/>
        <w:ind w:right="-567"/>
        <w:rPr>
          <w:rFonts w:ascii="Arial" w:eastAsia="Calibri" w:hAnsi="Arial" w:cs="Arial"/>
          <w:sz w:val="24"/>
          <w:szCs w:val="24"/>
        </w:rPr>
      </w:pPr>
      <w:r w:rsidRPr="00572B86">
        <w:rPr>
          <w:rFonts w:ascii="Arial" w:eastAsia="Calibri" w:hAnsi="Arial" w:cs="Arial"/>
          <w:sz w:val="24"/>
          <w:szCs w:val="24"/>
        </w:rPr>
        <w:t xml:space="preserve">Our vision is </w:t>
      </w:r>
      <w:r w:rsidR="00AD2DAF" w:rsidRPr="00AD2DAF">
        <w:rPr>
          <w:rFonts w:ascii="Arial" w:eastAsia="Calibri" w:hAnsi="Arial" w:cs="Arial"/>
          <w:sz w:val="24"/>
          <w:szCs w:val="24"/>
          <w:highlight w:val="yellow"/>
        </w:rPr>
        <w:t xml:space="preserve">state your </w:t>
      </w:r>
      <w:r w:rsidR="003A0DDE">
        <w:rPr>
          <w:rFonts w:ascii="Arial" w:eastAsia="Calibri" w:hAnsi="Arial" w:cs="Arial"/>
          <w:sz w:val="24"/>
          <w:szCs w:val="24"/>
          <w:highlight w:val="yellow"/>
        </w:rPr>
        <w:t>busines</w:t>
      </w:r>
      <w:r w:rsidR="00AD2DAF" w:rsidRPr="00AD2DAF">
        <w:rPr>
          <w:rFonts w:ascii="Arial" w:eastAsia="Calibri" w:hAnsi="Arial" w:cs="Arial"/>
          <w:sz w:val="24"/>
          <w:szCs w:val="24"/>
          <w:highlight w:val="yellow"/>
        </w:rPr>
        <w:t>s vision</w:t>
      </w:r>
      <w:r w:rsidRPr="00572B86">
        <w:rPr>
          <w:rFonts w:ascii="Arial" w:eastAsia="Calibri" w:hAnsi="Arial" w:cs="Arial"/>
          <w:sz w:val="24"/>
          <w:szCs w:val="24"/>
        </w:rPr>
        <w:t xml:space="preserve">. </w:t>
      </w:r>
    </w:p>
    <w:p w14:paraId="714B251D" w14:textId="77777777" w:rsidR="00703A8F" w:rsidRDefault="00703A8F" w:rsidP="005102CD">
      <w:pPr>
        <w:spacing w:after="0"/>
        <w:ind w:right="-567"/>
        <w:rPr>
          <w:rFonts w:ascii="Arial" w:eastAsia="Calibri" w:hAnsi="Arial" w:cs="Arial"/>
          <w:sz w:val="24"/>
          <w:szCs w:val="24"/>
        </w:rPr>
      </w:pPr>
    </w:p>
    <w:p w14:paraId="03F351A2" w14:textId="77777777" w:rsidR="00703A8F" w:rsidRDefault="00703A8F" w:rsidP="00703A8F">
      <w:pPr>
        <w:spacing w:after="0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human resources strategy is to create a sustainable competitive advantage by aligning our people to our vision, by building a skilled, safe, and motivated workforce, while driving a work culture of professionalism and continuous improvement. </w:t>
      </w:r>
    </w:p>
    <w:p w14:paraId="288F5559" w14:textId="77777777" w:rsidR="00703A8F" w:rsidRDefault="00703A8F" w:rsidP="00703A8F">
      <w:pPr>
        <w:spacing w:after="0"/>
        <w:ind w:right="-567"/>
        <w:rPr>
          <w:rFonts w:ascii="Arial" w:hAnsi="Arial" w:cs="Arial"/>
          <w:sz w:val="24"/>
          <w:szCs w:val="24"/>
        </w:rPr>
      </w:pPr>
    </w:p>
    <w:p w14:paraId="30EBBF72" w14:textId="7FF6CD9E" w:rsidR="00DD0EAE" w:rsidRDefault="00703A8F" w:rsidP="000A00EF">
      <w:pPr>
        <w:spacing w:after="0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approach to strategy execution is to adopt the </w:t>
      </w:r>
      <w:r w:rsidR="00EC07EC">
        <w:rPr>
          <w:rFonts w:ascii="Arial" w:hAnsi="Arial" w:cs="Arial"/>
          <w:sz w:val="24"/>
          <w:szCs w:val="24"/>
        </w:rPr>
        <w:t>EZ</w:t>
      </w:r>
      <w:r>
        <w:rPr>
          <w:rFonts w:ascii="Arial" w:hAnsi="Arial" w:cs="Arial"/>
          <w:sz w:val="24"/>
          <w:szCs w:val="24"/>
        </w:rPr>
        <w:t>HR System and its policy framework</w:t>
      </w:r>
      <w:r w:rsidR="00265DF8">
        <w:rPr>
          <w:rFonts w:ascii="Arial" w:hAnsi="Arial" w:cs="Arial"/>
          <w:sz w:val="24"/>
          <w:szCs w:val="24"/>
        </w:rPr>
        <w:t xml:space="preserve"> to achieve our strategic HR objectives</w:t>
      </w:r>
      <w:r>
        <w:rPr>
          <w:rFonts w:ascii="Arial" w:hAnsi="Arial" w:cs="Arial"/>
          <w:sz w:val="24"/>
          <w:szCs w:val="24"/>
        </w:rPr>
        <w:t xml:space="preserve">. The </w:t>
      </w:r>
      <w:r w:rsidR="00EC07EC">
        <w:rPr>
          <w:rFonts w:ascii="Arial" w:hAnsi="Arial" w:cs="Arial"/>
          <w:sz w:val="24"/>
          <w:szCs w:val="24"/>
        </w:rPr>
        <w:t>EZ</w:t>
      </w:r>
      <w:r>
        <w:rPr>
          <w:rFonts w:ascii="Arial" w:hAnsi="Arial" w:cs="Arial"/>
          <w:sz w:val="24"/>
          <w:szCs w:val="24"/>
        </w:rPr>
        <w:t>HR System is a documented people management</w:t>
      </w:r>
      <w:r w:rsidR="006B0755">
        <w:rPr>
          <w:rFonts w:ascii="Arial" w:hAnsi="Arial" w:cs="Arial"/>
          <w:sz w:val="24"/>
          <w:szCs w:val="24"/>
        </w:rPr>
        <w:t xml:space="preserve"> and workplace safety</w:t>
      </w:r>
      <w:r>
        <w:rPr>
          <w:rFonts w:ascii="Arial" w:hAnsi="Arial" w:cs="Arial"/>
          <w:sz w:val="24"/>
          <w:szCs w:val="24"/>
        </w:rPr>
        <w:t xml:space="preserve"> system that incorporates an effective </w:t>
      </w:r>
      <w:r w:rsidR="005102CD">
        <w:rPr>
          <w:rFonts w:ascii="Arial" w:hAnsi="Arial" w:cs="Arial"/>
          <w:sz w:val="24"/>
          <w:szCs w:val="24"/>
        </w:rPr>
        <w:t>training and supervision sub-system designed</w:t>
      </w:r>
      <w:r w:rsidR="00F16F7F">
        <w:rPr>
          <w:rFonts w:ascii="Arial" w:hAnsi="Arial" w:cs="Arial"/>
          <w:sz w:val="24"/>
          <w:szCs w:val="24"/>
        </w:rPr>
        <w:t xml:space="preserve"> to </w:t>
      </w:r>
      <w:r w:rsidR="006E10C0">
        <w:rPr>
          <w:rFonts w:ascii="Arial" w:hAnsi="Arial" w:cs="Arial"/>
          <w:sz w:val="24"/>
          <w:szCs w:val="24"/>
        </w:rPr>
        <w:t xml:space="preserve">ensure that </w:t>
      </w:r>
      <w:r w:rsidR="00D62B24">
        <w:rPr>
          <w:rFonts w:ascii="Arial" w:hAnsi="Arial" w:cs="Arial"/>
          <w:sz w:val="24"/>
          <w:szCs w:val="24"/>
        </w:rPr>
        <w:t xml:space="preserve">both </w:t>
      </w:r>
      <w:r w:rsidR="009F0ACB">
        <w:rPr>
          <w:rFonts w:ascii="Arial" w:hAnsi="Arial" w:cs="Arial"/>
          <w:sz w:val="24"/>
          <w:szCs w:val="24"/>
        </w:rPr>
        <w:t>new</w:t>
      </w:r>
      <w:r w:rsidR="0055270E">
        <w:rPr>
          <w:rFonts w:ascii="Arial" w:hAnsi="Arial" w:cs="Arial"/>
          <w:sz w:val="24"/>
          <w:szCs w:val="24"/>
        </w:rPr>
        <w:t>ly inducted</w:t>
      </w:r>
      <w:r w:rsidR="009F0ACB">
        <w:rPr>
          <w:rFonts w:ascii="Arial" w:hAnsi="Arial" w:cs="Arial"/>
          <w:sz w:val="24"/>
          <w:szCs w:val="24"/>
        </w:rPr>
        <w:t xml:space="preserve"> employees</w:t>
      </w:r>
      <w:r w:rsidR="00D62B24">
        <w:rPr>
          <w:rFonts w:ascii="Arial" w:hAnsi="Arial" w:cs="Arial"/>
          <w:sz w:val="24"/>
          <w:szCs w:val="24"/>
        </w:rPr>
        <w:t>, as well as existing employees transferring to new roles</w:t>
      </w:r>
      <w:r w:rsidR="006208D1">
        <w:rPr>
          <w:rFonts w:ascii="Arial" w:hAnsi="Arial" w:cs="Arial"/>
          <w:sz w:val="24"/>
          <w:szCs w:val="24"/>
        </w:rPr>
        <w:t xml:space="preserve"> (hereafter referred to as “trainee employees”),</w:t>
      </w:r>
      <w:r w:rsidR="006E10C0">
        <w:rPr>
          <w:rFonts w:ascii="Arial" w:hAnsi="Arial" w:cs="Arial"/>
          <w:sz w:val="24"/>
          <w:szCs w:val="24"/>
        </w:rPr>
        <w:t xml:space="preserve"> are able to </w:t>
      </w:r>
      <w:r w:rsidR="00DB1A38">
        <w:rPr>
          <w:rFonts w:ascii="Arial" w:hAnsi="Arial" w:cs="Arial"/>
          <w:sz w:val="24"/>
          <w:szCs w:val="24"/>
        </w:rPr>
        <w:t xml:space="preserve">quickly </w:t>
      </w:r>
      <w:r w:rsidR="006E10C0">
        <w:rPr>
          <w:rFonts w:ascii="Arial" w:hAnsi="Arial" w:cs="Arial"/>
          <w:sz w:val="24"/>
          <w:szCs w:val="24"/>
        </w:rPr>
        <w:t>acquire</w:t>
      </w:r>
      <w:r w:rsidR="00F00E6C">
        <w:rPr>
          <w:rFonts w:ascii="Arial" w:hAnsi="Arial" w:cs="Arial"/>
          <w:sz w:val="24"/>
          <w:szCs w:val="24"/>
        </w:rPr>
        <w:t xml:space="preserve"> in a structured way</w:t>
      </w:r>
      <w:r w:rsidR="006E10C0">
        <w:rPr>
          <w:rFonts w:ascii="Arial" w:hAnsi="Arial" w:cs="Arial"/>
          <w:sz w:val="24"/>
          <w:szCs w:val="24"/>
        </w:rPr>
        <w:t xml:space="preserve"> the necessary knowledge, skills, experience, and expected behaviours in order to become </w:t>
      </w:r>
      <w:r w:rsidR="00EB656F">
        <w:rPr>
          <w:rFonts w:ascii="Arial" w:hAnsi="Arial" w:cs="Arial"/>
          <w:sz w:val="24"/>
          <w:szCs w:val="24"/>
        </w:rPr>
        <w:t>competent, confident</w:t>
      </w:r>
      <w:r w:rsidR="0071192C">
        <w:rPr>
          <w:rFonts w:ascii="Arial" w:hAnsi="Arial" w:cs="Arial"/>
          <w:sz w:val="24"/>
          <w:szCs w:val="24"/>
        </w:rPr>
        <w:t>, productive,</w:t>
      </w:r>
      <w:r w:rsidR="006E10C0">
        <w:rPr>
          <w:rFonts w:ascii="Arial" w:hAnsi="Arial" w:cs="Arial"/>
          <w:sz w:val="24"/>
          <w:szCs w:val="24"/>
        </w:rPr>
        <w:t xml:space="preserve"> and </w:t>
      </w:r>
      <w:r w:rsidR="00081CD4">
        <w:rPr>
          <w:rFonts w:ascii="Arial" w:hAnsi="Arial" w:cs="Arial"/>
          <w:sz w:val="24"/>
          <w:szCs w:val="24"/>
        </w:rPr>
        <w:t>safe</w:t>
      </w:r>
      <w:r w:rsidR="006E10C0">
        <w:rPr>
          <w:rFonts w:ascii="Arial" w:hAnsi="Arial" w:cs="Arial"/>
          <w:sz w:val="24"/>
          <w:szCs w:val="24"/>
        </w:rPr>
        <w:t xml:space="preserve"> </w:t>
      </w:r>
      <w:r w:rsidR="00861742">
        <w:rPr>
          <w:rFonts w:ascii="Arial" w:hAnsi="Arial" w:cs="Arial"/>
          <w:sz w:val="24"/>
          <w:szCs w:val="24"/>
        </w:rPr>
        <w:t>in their roles</w:t>
      </w:r>
      <w:r w:rsidR="00AB7E82">
        <w:rPr>
          <w:rFonts w:ascii="Arial" w:hAnsi="Arial" w:cs="Arial"/>
          <w:sz w:val="24"/>
          <w:szCs w:val="24"/>
        </w:rPr>
        <w:t>.</w:t>
      </w:r>
    </w:p>
    <w:p w14:paraId="794D15B8" w14:textId="77777777" w:rsidR="000A00EF" w:rsidRPr="00DD0EAE" w:rsidRDefault="000A00EF" w:rsidP="000A00EF">
      <w:pPr>
        <w:spacing w:after="0"/>
        <w:ind w:right="-567"/>
        <w:rPr>
          <w:rFonts w:ascii="Arial" w:hAnsi="Arial" w:cs="Arial"/>
          <w:sz w:val="24"/>
          <w:szCs w:val="24"/>
        </w:rPr>
      </w:pPr>
    </w:p>
    <w:p w14:paraId="58B265A5" w14:textId="1D471E2B" w:rsidR="00DD0EAE" w:rsidRPr="00E37F8B" w:rsidRDefault="00DD0EAE" w:rsidP="000A00EF">
      <w:pPr>
        <w:spacing w:after="0"/>
        <w:ind w:right="-567"/>
        <w:rPr>
          <w:rFonts w:ascii="Arial" w:hAnsi="Arial" w:cs="Arial"/>
          <w:b/>
          <w:bCs/>
          <w:sz w:val="24"/>
          <w:szCs w:val="24"/>
        </w:rPr>
      </w:pPr>
      <w:r w:rsidRPr="00E37F8B">
        <w:rPr>
          <w:rFonts w:ascii="Arial" w:hAnsi="Arial" w:cs="Arial"/>
          <w:b/>
          <w:bCs/>
          <w:sz w:val="24"/>
          <w:szCs w:val="24"/>
        </w:rPr>
        <w:t>Policy Statement</w:t>
      </w:r>
    </w:p>
    <w:p w14:paraId="4C5D27DE" w14:textId="77777777" w:rsidR="000A00EF" w:rsidRPr="00DD0EAE" w:rsidRDefault="000A00EF" w:rsidP="000A00EF">
      <w:pPr>
        <w:spacing w:after="0"/>
        <w:ind w:right="-567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C9E7C6" w14:textId="078C08B7" w:rsidR="00F26438" w:rsidRDefault="00AD2DAF" w:rsidP="000A00EF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AD2DAF">
        <w:rPr>
          <w:rFonts w:ascii="Arial" w:hAnsi="Arial" w:cs="Arial"/>
          <w:sz w:val="24"/>
          <w:szCs w:val="24"/>
          <w:highlight w:val="yellow"/>
        </w:rPr>
        <w:t xml:space="preserve">State your </w:t>
      </w:r>
      <w:r w:rsidR="003A0DDE">
        <w:rPr>
          <w:rFonts w:ascii="Arial" w:hAnsi="Arial" w:cs="Arial"/>
          <w:sz w:val="24"/>
          <w:szCs w:val="24"/>
          <w:highlight w:val="yellow"/>
        </w:rPr>
        <w:t>business</w:t>
      </w:r>
      <w:r w:rsidRPr="00AD2DAF">
        <w:rPr>
          <w:rFonts w:ascii="Arial" w:hAnsi="Arial" w:cs="Arial"/>
          <w:sz w:val="24"/>
          <w:szCs w:val="24"/>
          <w:highlight w:val="yellow"/>
        </w:rPr>
        <w:t>’s name</w:t>
      </w:r>
      <w:r w:rsidR="00CB6444">
        <w:rPr>
          <w:rFonts w:ascii="Arial" w:hAnsi="Arial" w:cs="Arial"/>
          <w:sz w:val="24"/>
          <w:szCs w:val="24"/>
        </w:rPr>
        <w:t xml:space="preserve"> </w:t>
      </w:r>
      <w:r w:rsidR="00F16F7F">
        <w:rPr>
          <w:rFonts w:ascii="Arial" w:hAnsi="Arial" w:cs="Arial"/>
          <w:sz w:val="24"/>
          <w:szCs w:val="24"/>
        </w:rPr>
        <w:t xml:space="preserve">shall operate an effective </w:t>
      </w:r>
      <w:r w:rsidR="00AB7E82">
        <w:rPr>
          <w:rFonts w:ascii="Arial" w:hAnsi="Arial" w:cs="Arial"/>
          <w:sz w:val="24"/>
          <w:szCs w:val="24"/>
        </w:rPr>
        <w:t>training and</w:t>
      </w:r>
      <w:r w:rsidR="00E73859">
        <w:rPr>
          <w:rFonts w:ascii="Arial" w:hAnsi="Arial" w:cs="Arial"/>
          <w:sz w:val="24"/>
          <w:szCs w:val="24"/>
        </w:rPr>
        <w:t xml:space="preserve"> </w:t>
      </w:r>
      <w:r w:rsidR="00AB7E82">
        <w:rPr>
          <w:rFonts w:ascii="Arial" w:hAnsi="Arial" w:cs="Arial"/>
          <w:sz w:val="24"/>
          <w:szCs w:val="24"/>
        </w:rPr>
        <w:t>supervision system to suppor</w:t>
      </w:r>
      <w:r w:rsidR="006208D1">
        <w:rPr>
          <w:rFonts w:ascii="Arial" w:hAnsi="Arial" w:cs="Arial"/>
          <w:sz w:val="24"/>
          <w:szCs w:val="24"/>
        </w:rPr>
        <w:t>t trainee</w:t>
      </w:r>
      <w:r w:rsidR="009F0ACB">
        <w:rPr>
          <w:rFonts w:ascii="Arial" w:hAnsi="Arial" w:cs="Arial"/>
          <w:sz w:val="24"/>
          <w:szCs w:val="24"/>
        </w:rPr>
        <w:t xml:space="preserve"> employees</w:t>
      </w:r>
      <w:r w:rsidR="006208D1">
        <w:rPr>
          <w:rFonts w:ascii="Arial" w:hAnsi="Arial" w:cs="Arial"/>
          <w:sz w:val="24"/>
          <w:szCs w:val="24"/>
        </w:rPr>
        <w:t xml:space="preserve"> </w:t>
      </w:r>
      <w:r w:rsidR="00861742">
        <w:rPr>
          <w:rFonts w:ascii="Arial" w:hAnsi="Arial" w:cs="Arial"/>
          <w:sz w:val="24"/>
          <w:szCs w:val="24"/>
        </w:rPr>
        <w:t xml:space="preserve">quickly </w:t>
      </w:r>
      <w:r w:rsidR="005E7B78">
        <w:rPr>
          <w:rFonts w:ascii="Arial" w:hAnsi="Arial" w:cs="Arial"/>
          <w:sz w:val="24"/>
          <w:szCs w:val="24"/>
        </w:rPr>
        <w:t>acquire</w:t>
      </w:r>
      <w:r w:rsidR="00F00E6C">
        <w:rPr>
          <w:rFonts w:ascii="Arial" w:hAnsi="Arial" w:cs="Arial"/>
          <w:sz w:val="24"/>
          <w:szCs w:val="24"/>
        </w:rPr>
        <w:t xml:space="preserve"> in a structured way</w:t>
      </w:r>
      <w:r w:rsidR="00861742">
        <w:rPr>
          <w:rFonts w:ascii="Arial" w:hAnsi="Arial" w:cs="Arial"/>
          <w:sz w:val="24"/>
          <w:szCs w:val="24"/>
        </w:rPr>
        <w:t xml:space="preserve"> </w:t>
      </w:r>
      <w:r w:rsidR="005E7B78">
        <w:rPr>
          <w:rFonts w:ascii="Arial" w:hAnsi="Arial" w:cs="Arial"/>
          <w:sz w:val="24"/>
          <w:szCs w:val="24"/>
        </w:rPr>
        <w:t>the</w:t>
      </w:r>
      <w:r w:rsidR="00861742">
        <w:rPr>
          <w:rFonts w:ascii="Arial" w:hAnsi="Arial" w:cs="Arial"/>
          <w:sz w:val="24"/>
          <w:szCs w:val="24"/>
        </w:rPr>
        <w:t xml:space="preserve"> necessary</w:t>
      </w:r>
      <w:r w:rsidR="005E7B78">
        <w:rPr>
          <w:rFonts w:ascii="Arial" w:hAnsi="Arial" w:cs="Arial"/>
          <w:sz w:val="24"/>
          <w:szCs w:val="24"/>
        </w:rPr>
        <w:t xml:space="preserve"> knowledge, skills, experience, and </w:t>
      </w:r>
      <w:proofErr w:type="spellStart"/>
      <w:r w:rsidR="005E7B78">
        <w:rPr>
          <w:rFonts w:ascii="Arial" w:hAnsi="Arial" w:cs="Arial"/>
          <w:sz w:val="24"/>
          <w:szCs w:val="24"/>
        </w:rPr>
        <w:t>behaviours</w:t>
      </w:r>
      <w:proofErr w:type="spellEnd"/>
      <w:r w:rsidR="005E7B78">
        <w:rPr>
          <w:rFonts w:ascii="Arial" w:hAnsi="Arial" w:cs="Arial"/>
          <w:sz w:val="24"/>
          <w:szCs w:val="24"/>
        </w:rPr>
        <w:t xml:space="preserve"> needed to be competent, </w:t>
      </w:r>
      <w:r w:rsidR="00EB656F">
        <w:rPr>
          <w:rFonts w:ascii="Arial" w:hAnsi="Arial" w:cs="Arial"/>
          <w:sz w:val="24"/>
          <w:szCs w:val="24"/>
        </w:rPr>
        <w:t xml:space="preserve">confident, </w:t>
      </w:r>
      <w:r w:rsidR="005E7B78">
        <w:rPr>
          <w:rFonts w:ascii="Arial" w:hAnsi="Arial" w:cs="Arial"/>
          <w:sz w:val="24"/>
          <w:szCs w:val="24"/>
        </w:rPr>
        <w:t>productive, and safe in their roles</w:t>
      </w:r>
      <w:r w:rsidR="00F16F7F">
        <w:rPr>
          <w:rFonts w:ascii="Arial" w:hAnsi="Arial" w:cs="Arial"/>
          <w:sz w:val="24"/>
          <w:szCs w:val="24"/>
        </w:rPr>
        <w:t>.</w:t>
      </w:r>
    </w:p>
    <w:p w14:paraId="07BEA478" w14:textId="77777777" w:rsidR="005E7B78" w:rsidRDefault="005E7B78" w:rsidP="000A00EF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29C6D5F8" w14:textId="67F11AC4" w:rsidR="00F16F7F" w:rsidRPr="00E37F8B" w:rsidRDefault="00F16F7F" w:rsidP="000A00EF">
      <w:pPr>
        <w:pStyle w:val="BodyText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37F8B">
        <w:rPr>
          <w:rFonts w:ascii="Arial" w:hAnsi="Arial" w:cs="Arial"/>
          <w:b/>
          <w:bCs/>
          <w:sz w:val="24"/>
          <w:szCs w:val="24"/>
        </w:rPr>
        <w:t>Policy Guidelines</w:t>
      </w:r>
    </w:p>
    <w:p w14:paraId="20A47ACE" w14:textId="77777777" w:rsidR="000A00EF" w:rsidRDefault="000A00EF" w:rsidP="000A00EF">
      <w:pPr>
        <w:pStyle w:val="EnvelopeReturn"/>
        <w:spacing w:line="276" w:lineRule="auto"/>
        <w:ind w:right="-568"/>
        <w:rPr>
          <w:rFonts w:ascii="Arial" w:hAnsi="Arial" w:cs="Arial"/>
          <w:i/>
          <w:iCs/>
          <w:sz w:val="24"/>
          <w:szCs w:val="24"/>
        </w:rPr>
      </w:pPr>
    </w:p>
    <w:p w14:paraId="740E6505" w14:textId="720D4E62" w:rsidR="00E422BE" w:rsidRDefault="006208D1" w:rsidP="00F2452B">
      <w:pPr>
        <w:pStyle w:val="EnvelopeReturn"/>
        <w:numPr>
          <w:ilvl w:val="0"/>
          <w:numId w:val="4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Trainee employees</w:t>
      </w:r>
      <w:r w:rsidR="00E422BE">
        <w:rPr>
          <w:rFonts w:ascii="Arial" w:hAnsi="Arial" w:cs="Arial"/>
          <w:sz w:val="24"/>
          <w:szCs w:val="24"/>
        </w:rPr>
        <w:t xml:space="preserve"> shall be under documented training and </w:t>
      </w:r>
      <w:r w:rsidR="00E73859">
        <w:rPr>
          <w:rFonts w:ascii="Arial" w:hAnsi="Arial" w:cs="Arial"/>
          <w:sz w:val="24"/>
          <w:szCs w:val="24"/>
        </w:rPr>
        <w:t xml:space="preserve">competent </w:t>
      </w:r>
      <w:r w:rsidR="00E422BE">
        <w:rPr>
          <w:rFonts w:ascii="Arial" w:hAnsi="Arial" w:cs="Arial"/>
          <w:sz w:val="24"/>
          <w:szCs w:val="24"/>
        </w:rPr>
        <w:t xml:space="preserve">supervision until deemed competent to </w:t>
      </w:r>
      <w:r w:rsidR="00FC4BC1">
        <w:rPr>
          <w:rFonts w:ascii="Arial" w:hAnsi="Arial" w:cs="Arial"/>
          <w:sz w:val="24"/>
          <w:szCs w:val="24"/>
        </w:rPr>
        <w:t>role</w:t>
      </w:r>
      <w:r w:rsidR="00E422BE">
        <w:rPr>
          <w:rFonts w:ascii="Arial" w:hAnsi="Arial" w:cs="Arial"/>
          <w:sz w:val="24"/>
          <w:szCs w:val="24"/>
        </w:rPr>
        <w:t>.</w:t>
      </w:r>
    </w:p>
    <w:p w14:paraId="471F9DD6" w14:textId="092822E5" w:rsidR="00A03308" w:rsidRPr="003B2F0A" w:rsidRDefault="00E422BE" w:rsidP="003B2F0A">
      <w:pPr>
        <w:pStyle w:val="EnvelopeReturn"/>
        <w:numPr>
          <w:ilvl w:val="0"/>
          <w:numId w:val="4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give effect to the above clause, </w:t>
      </w:r>
      <w:r w:rsidR="002F6867">
        <w:rPr>
          <w:rFonts w:ascii="Arial" w:hAnsi="Arial" w:cs="Arial"/>
          <w:sz w:val="24"/>
          <w:szCs w:val="24"/>
        </w:rPr>
        <w:t xml:space="preserve">the </w:t>
      </w:r>
      <w:r w:rsidR="00AD2DAF">
        <w:rPr>
          <w:rFonts w:ascii="Arial" w:hAnsi="Arial" w:cs="Arial"/>
          <w:sz w:val="24"/>
          <w:szCs w:val="24"/>
        </w:rPr>
        <w:t>employer</w:t>
      </w:r>
      <w:r w:rsidR="00A03308">
        <w:rPr>
          <w:rFonts w:ascii="Arial" w:hAnsi="Arial" w:cs="Arial"/>
          <w:sz w:val="24"/>
          <w:szCs w:val="24"/>
        </w:rPr>
        <w:t xml:space="preserve"> shall operate a</w:t>
      </w:r>
      <w:r w:rsidR="00F94559">
        <w:rPr>
          <w:rFonts w:ascii="Arial" w:hAnsi="Arial" w:cs="Arial"/>
          <w:sz w:val="24"/>
          <w:szCs w:val="24"/>
        </w:rPr>
        <w:t>n effective</w:t>
      </w:r>
      <w:r w:rsidR="00A03308">
        <w:rPr>
          <w:rFonts w:ascii="Arial" w:hAnsi="Arial" w:cs="Arial"/>
          <w:sz w:val="24"/>
          <w:szCs w:val="24"/>
        </w:rPr>
        <w:t xml:space="preserve"> training and supervision system for </w:t>
      </w:r>
      <w:r w:rsidR="00D62B24">
        <w:rPr>
          <w:rFonts w:ascii="Arial" w:hAnsi="Arial" w:cs="Arial"/>
          <w:sz w:val="24"/>
          <w:szCs w:val="24"/>
        </w:rPr>
        <w:t>trainee</w:t>
      </w:r>
      <w:r w:rsidR="00A03308">
        <w:rPr>
          <w:rFonts w:ascii="Arial" w:hAnsi="Arial" w:cs="Arial"/>
          <w:sz w:val="24"/>
          <w:szCs w:val="24"/>
        </w:rPr>
        <w:t xml:space="preserve"> employees</w:t>
      </w:r>
      <w:r w:rsidR="003B2F0A">
        <w:rPr>
          <w:rFonts w:ascii="Arial" w:hAnsi="Arial" w:cs="Arial"/>
          <w:sz w:val="24"/>
          <w:szCs w:val="24"/>
        </w:rPr>
        <w:t xml:space="preserve"> so that </w:t>
      </w:r>
      <w:r w:rsidR="0019018F" w:rsidRPr="003B2F0A">
        <w:rPr>
          <w:rFonts w:ascii="Arial" w:hAnsi="Arial" w:cs="Arial"/>
          <w:sz w:val="24"/>
          <w:szCs w:val="24"/>
        </w:rPr>
        <w:t>trainee</w:t>
      </w:r>
      <w:r w:rsidR="00A03308" w:rsidRPr="003B2F0A">
        <w:rPr>
          <w:rFonts w:ascii="Arial" w:hAnsi="Arial" w:cs="Arial"/>
          <w:sz w:val="24"/>
          <w:szCs w:val="24"/>
        </w:rPr>
        <w:t xml:space="preserve"> employees </w:t>
      </w:r>
      <w:r w:rsidR="00481E3F" w:rsidRPr="003B2F0A">
        <w:rPr>
          <w:rFonts w:ascii="Arial" w:hAnsi="Arial" w:cs="Arial"/>
          <w:sz w:val="24"/>
          <w:szCs w:val="24"/>
        </w:rPr>
        <w:t xml:space="preserve">are able to quickly </w:t>
      </w:r>
      <w:r w:rsidR="00A03308" w:rsidRPr="003B2F0A">
        <w:rPr>
          <w:rFonts w:ascii="Arial" w:hAnsi="Arial" w:cs="Arial"/>
          <w:sz w:val="24"/>
          <w:szCs w:val="24"/>
        </w:rPr>
        <w:t xml:space="preserve">acquire the </w:t>
      </w:r>
      <w:proofErr w:type="gramStart"/>
      <w:r w:rsidR="00A03308" w:rsidRPr="003B2F0A">
        <w:rPr>
          <w:rFonts w:ascii="Arial" w:hAnsi="Arial" w:cs="Arial"/>
          <w:sz w:val="24"/>
          <w:szCs w:val="24"/>
        </w:rPr>
        <w:t>competences</w:t>
      </w:r>
      <w:proofErr w:type="gramEnd"/>
      <w:r w:rsidR="00A03308" w:rsidRPr="003B2F0A">
        <w:rPr>
          <w:rFonts w:ascii="Arial" w:hAnsi="Arial" w:cs="Arial"/>
          <w:sz w:val="24"/>
          <w:szCs w:val="24"/>
        </w:rPr>
        <w:t xml:space="preserve"> necessary </w:t>
      </w:r>
      <w:r w:rsidR="00481E3F" w:rsidRPr="003B2F0A">
        <w:rPr>
          <w:rFonts w:ascii="Arial" w:hAnsi="Arial" w:cs="Arial"/>
          <w:sz w:val="24"/>
          <w:szCs w:val="24"/>
        </w:rPr>
        <w:t xml:space="preserve">to safely perform their roles to </w:t>
      </w:r>
      <w:proofErr w:type="gramStart"/>
      <w:r w:rsidR="00F657C8" w:rsidRPr="003B2F0A">
        <w:rPr>
          <w:rFonts w:ascii="Arial" w:hAnsi="Arial" w:cs="Arial"/>
          <w:sz w:val="24"/>
          <w:szCs w:val="24"/>
        </w:rPr>
        <w:t>expected</w:t>
      </w:r>
      <w:proofErr w:type="gramEnd"/>
      <w:r w:rsidR="00481E3F" w:rsidRPr="003B2F0A">
        <w:rPr>
          <w:rFonts w:ascii="Arial" w:hAnsi="Arial" w:cs="Arial"/>
          <w:sz w:val="24"/>
          <w:szCs w:val="24"/>
        </w:rPr>
        <w:t xml:space="preserve"> standard.</w:t>
      </w:r>
    </w:p>
    <w:p w14:paraId="160AF9A7" w14:textId="73089D1F" w:rsidR="00F2452B" w:rsidRDefault="00F2452B" w:rsidP="00F2452B">
      <w:pPr>
        <w:pStyle w:val="EnvelopeReturn"/>
        <w:numPr>
          <w:ilvl w:val="0"/>
          <w:numId w:val="4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Line </w:t>
      </w:r>
      <w:r w:rsidR="00CB644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anagers shall be responsible for overseeing the training and supervision of </w:t>
      </w:r>
      <w:r w:rsidR="0019018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direct repor</w:t>
      </w:r>
      <w:r w:rsidR="0019018F">
        <w:rPr>
          <w:rFonts w:ascii="Arial" w:hAnsi="Arial" w:cs="Arial"/>
          <w:sz w:val="24"/>
          <w:szCs w:val="24"/>
        </w:rPr>
        <w:t>t trainee employee.</w:t>
      </w:r>
    </w:p>
    <w:p w14:paraId="15F8F25F" w14:textId="2FEB46F8" w:rsidR="00F657C8" w:rsidRDefault="0019018F" w:rsidP="00F2452B">
      <w:pPr>
        <w:pStyle w:val="EnvelopeReturn"/>
        <w:numPr>
          <w:ilvl w:val="0"/>
          <w:numId w:val="4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trainee employee</w:t>
      </w:r>
      <w:r w:rsidR="00F2452B">
        <w:rPr>
          <w:rFonts w:ascii="Arial" w:hAnsi="Arial" w:cs="Arial"/>
          <w:sz w:val="24"/>
          <w:szCs w:val="24"/>
        </w:rPr>
        <w:t xml:space="preserve"> shall</w:t>
      </w:r>
      <w:r w:rsidR="00A03308">
        <w:rPr>
          <w:rFonts w:ascii="Arial" w:hAnsi="Arial" w:cs="Arial"/>
          <w:sz w:val="24"/>
          <w:szCs w:val="24"/>
        </w:rPr>
        <w:t>,</w:t>
      </w:r>
      <w:r w:rsidR="00F2452B">
        <w:rPr>
          <w:rFonts w:ascii="Arial" w:hAnsi="Arial" w:cs="Arial"/>
          <w:sz w:val="24"/>
          <w:szCs w:val="24"/>
        </w:rPr>
        <w:t xml:space="preserve"> as soon as is reasonably practicable</w:t>
      </w:r>
      <w:r w:rsidR="00481E3F">
        <w:rPr>
          <w:rFonts w:ascii="Arial" w:hAnsi="Arial" w:cs="Arial"/>
          <w:sz w:val="24"/>
          <w:szCs w:val="24"/>
        </w:rPr>
        <w:t xml:space="preserve"> following their induction</w:t>
      </w:r>
      <w:r w:rsidR="00A03308">
        <w:rPr>
          <w:rFonts w:ascii="Arial" w:hAnsi="Arial" w:cs="Arial"/>
          <w:sz w:val="24"/>
          <w:szCs w:val="24"/>
        </w:rPr>
        <w:t>,</w:t>
      </w:r>
      <w:r w:rsidR="00F2452B">
        <w:rPr>
          <w:rFonts w:ascii="Arial" w:hAnsi="Arial" w:cs="Arial"/>
          <w:sz w:val="24"/>
          <w:szCs w:val="24"/>
        </w:rPr>
        <w:t xml:space="preserve"> be placed on a training and supervision plan</w:t>
      </w:r>
      <w:r w:rsidR="00E422BE">
        <w:rPr>
          <w:rFonts w:ascii="Arial" w:hAnsi="Arial" w:cs="Arial"/>
          <w:sz w:val="24"/>
          <w:szCs w:val="24"/>
        </w:rPr>
        <w:t xml:space="preserve"> that</w:t>
      </w:r>
      <w:r w:rsidR="00F657C8">
        <w:rPr>
          <w:rFonts w:ascii="Arial" w:hAnsi="Arial" w:cs="Arial"/>
          <w:sz w:val="24"/>
          <w:szCs w:val="24"/>
        </w:rPr>
        <w:t>:</w:t>
      </w:r>
    </w:p>
    <w:p w14:paraId="487CFA32" w14:textId="77777777" w:rsidR="00F657C8" w:rsidRDefault="00F657C8" w:rsidP="00F657C8">
      <w:pPr>
        <w:pStyle w:val="EnvelopeReturn"/>
        <w:spacing w:line="276" w:lineRule="auto"/>
        <w:ind w:left="720" w:right="-568"/>
        <w:rPr>
          <w:rFonts w:ascii="Arial" w:hAnsi="Arial" w:cs="Arial"/>
          <w:sz w:val="24"/>
          <w:szCs w:val="24"/>
        </w:rPr>
      </w:pPr>
    </w:p>
    <w:p w14:paraId="43E2D9A9" w14:textId="2A3B42AF" w:rsidR="00472437" w:rsidRDefault="00316BD3" w:rsidP="00F657C8">
      <w:pPr>
        <w:pStyle w:val="EnvelopeReturn"/>
        <w:numPr>
          <w:ilvl w:val="0"/>
          <w:numId w:val="12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</w:t>
      </w:r>
      <w:r w:rsidR="00E422BE">
        <w:rPr>
          <w:rFonts w:ascii="Arial" w:hAnsi="Arial" w:cs="Arial"/>
          <w:sz w:val="24"/>
          <w:szCs w:val="24"/>
        </w:rPr>
        <w:t>aligned to the employee’s position description</w:t>
      </w:r>
      <w:r w:rsidR="00F657C8">
        <w:rPr>
          <w:rFonts w:ascii="Arial" w:hAnsi="Arial" w:cs="Arial"/>
          <w:sz w:val="24"/>
          <w:szCs w:val="24"/>
        </w:rPr>
        <w:t>; and</w:t>
      </w:r>
    </w:p>
    <w:p w14:paraId="06AC3933" w14:textId="292D74C4" w:rsidR="002C1FB5" w:rsidRDefault="002C1FB5" w:rsidP="00F657C8">
      <w:pPr>
        <w:pStyle w:val="EnvelopeReturn"/>
        <w:numPr>
          <w:ilvl w:val="0"/>
          <w:numId w:val="12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place</w:t>
      </w:r>
      <w:r w:rsidR="00316BD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emphasis on on-the-job training delivery; and</w:t>
      </w:r>
    </w:p>
    <w:p w14:paraId="279E210F" w14:textId="35524733" w:rsidR="00316BD3" w:rsidRDefault="00316BD3" w:rsidP="00F657C8">
      <w:pPr>
        <w:pStyle w:val="EnvelopeReturn"/>
        <w:numPr>
          <w:ilvl w:val="0"/>
          <w:numId w:val="12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incorporates any mandatory or recommended training stipulated or recommended in any relevant regulations or industry training standards; and</w:t>
      </w:r>
    </w:p>
    <w:p w14:paraId="231BCDC9" w14:textId="45E2D52E" w:rsidR="001D62B8" w:rsidRDefault="001D62B8" w:rsidP="00F657C8">
      <w:pPr>
        <w:pStyle w:val="EnvelopeReturn"/>
        <w:numPr>
          <w:ilvl w:val="0"/>
          <w:numId w:val="12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includes hazards and risks management training; and</w:t>
      </w:r>
    </w:p>
    <w:p w14:paraId="7F1DE38F" w14:textId="1F79585C" w:rsidR="00F657C8" w:rsidRDefault="00316BD3" w:rsidP="00F657C8">
      <w:pPr>
        <w:pStyle w:val="EnvelopeReturn"/>
        <w:numPr>
          <w:ilvl w:val="0"/>
          <w:numId w:val="12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</w:t>
      </w:r>
      <w:r w:rsidR="00F657C8">
        <w:rPr>
          <w:rFonts w:ascii="Arial" w:hAnsi="Arial" w:cs="Arial"/>
          <w:sz w:val="24"/>
          <w:szCs w:val="24"/>
        </w:rPr>
        <w:t xml:space="preserve"> agreed to between the </w:t>
      </w:r>
      <w:r w:rsidR="00CB6444">
        <w:rPr>
          <w:rFonts w:ascii="Arial" w:hAnsi="Arial" w:cs="Arial"/>
          <w:sz w:val="24"/>
          <w:szCs w:val="24"/>
        </w:rPr>
        <w:t>l</w:t>
      </w:r>
      <w:r w:rsidR="00F657C8">
        <w:rPr>
          <w:rFonts w:ascii="Arial" w:hAnsi="Arial" w:cs="Arial"/>
          <w:sz w:val="24"/>
          <w:szCs w:val="24"/>
        </w:rPr>
        <w:t xml:space="preserve">ine </w:t>
      </w:r>
      <w:r w:rsidR="00CB6444">
        <w:rPr>
          <w:rFonts w:ascii="Arial" w:hAnsi="Arial" w:cs="Arial"/>
          <w:sz w:val="24"/>
          <w:szCs w:val="24"/>
        </w:rPr>
        <w:t>m</w:t>
      </w:r>
      <w:r w:rsidR="00F657C8">
        <w:rPr>
          <w:rFonts w:ascii="Arial" w:hAnsi="Arial" w:cs="Arial"/>
          <w:sz w:val="24"/>
          <w:szCs w:val="24"/>
        </w:rPr>
        <w:t>anager and employee.</w:t>
      </w:r>
    </w:p>
    <w:p w14:paraId="125A33F5" w14:textId="77777777" w:rsidR="00F657C8" w:rsidRDefault="00F657C8" w:rsidP="00F657C8">
      <w:pPr>
        <w:pStyle w:val="EnvelopeReturn"/>
        <w:spacing w:line="276" w:lineRule="auto"/>
        <w:ind w:left="1080" w:right="-568"/>
        <w:rPr>
          <w:rFonts w:ascii="Arial" w:hAnsi="Arial" w:cs="Arial"/>
          <w:sz w:val="24"/>
          <w:szCs w:val="24"/>
        </w:rPr>
      </w:pPr>
    </w:p>
    <w:p w14:paraId="0DCCC091" w14:textId="765E4D45" w:rsidR="00DB1A38" w:rsidRDefault="00DB1A38" w:rsidP="00F2452B">
      <w:pPr>
        <w:pStyle w:val="EnvelopeReturn"/>
        <w:numPr>
          <w:ilvl w:val="0"/>
          <w:numId w:val="4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Only </w:t>
      </w:r>
      <w:r w:rsidR="00DE2816">
        <w:rPr>
          <w:rFonts w:ascii="Arial" w:hAnsi="Arial" w:cs="Arial"/>
          <w:sz w:val="24"/>
          <w:szCs w:val="24"/>
        </w:rPr>
        <w:t>a person</w:t>
      </w:r>
      <w:r>
        <w:rPr>
          <w:rFonts w:ascii="Arial" w:hAnsi="Arial" w:cs="Arial"/>
          <w:sz w:val="24"/>
          <w:szCs w:val="24"/>
        </w:rPr>
        <w:t xml:space="preserve"> deemed competent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task shall be assigned the responsibility to train</w:t>
      </w:r>
      <w:r w:rsidR="00C045EB">
        <w:rPr>
          <w:rFonts w:ascii="Arial" w:hAnsi="Arial" w:cs="Arial"/>
          <w:sz w:val="24"/>
          <w:szCs w:val="24"/>
        </w:rPr>
        <w:t xml:space="preserve"> to task</w:t>
      </w:r>
      <w:r>
        <w:rPr>
          <w:rFonts w:ascii="Arial" w:hAnsi="Arial" w:cs="Arial"/>
          <w:sz w:val="24"/>
          <w:szCs w:val="24"/>
        </w:rPr>
        <w:t xml:space="preserve"> and supervise </w:t>
      </w:r>
      <w:r w:rsidR="0019018F">
        <w:rPr>
          <w:rFonts w:ascii="Arial" w:hAnsi="Arial" w:cs="Arial"/>
          <w:sz w:val="24"/>
          <w:szCs w:val="24"/>
        </w:rPr>
        <w:t>trainee</w:t>
      </w:r>
      <w:r>
        <w:rPr>
          <w:rFonts w:ascii="Arial" w:hAnsi="Arial" w:cs="Arial"/>
          <w:sz w:val="24"/>
          <w:szCs w:val="24"/>
        </w:rPr>
        <w:t xml:space="preserve"> employees</w:t>
      </w:r>
      <w:r w:rsidR="00316BD3">
        <w:rPr>
          <w:rFonts w:ascii="Arial" w:hAnsi="Arial" w:cs="Arial"/>
          <w:sz w:val="24"/>
          <w:szCs w:val="24"/>
        </w:rPr>
        <w:t xml:space="preserve"> regarding on-the-job training.</w:t>
      </w:r>
    </w:p>
    <w:p w14:paraId="3541A82E" w14:textId="3E86861E" w:rsidR="00F2452B" w:rsidRDefault="00DE2816" w:rsidP="00F2452B">
      <w:pPr>
        <w:pStyle w:val="EnvelopeReturn"/>
        <w:numPr>
          <w:ilvl w:val="0"/>
          <w:numId w:val="4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B1A38">
        <w:rPr>
          <w:rFonts w:ascii="Arial" w:hAnsi="Arial" w:cs="Arial"/>
          <w:sz w:val="24"/>
          <w:szCs w:val="24"/>
        </w:rPr>
        <w:t>rainers</w:t>
      </w:r>
      <w:r>
        <w:rPr>
          <w:rFonts w:ascii="Arial" w:hAnsi="Arial" w:cs="Arial"/>
          <w:sz w:val="24"/>
          <w:szCs w:val="24"/>
        </w:rPr>
        <w:t xml:space="preserve"> assigned</w:t>
      </w:r>
      <w:r w:rsidR="00316BD3">
        <w:rPr>
          <w:rFonts w:ascii="Arial" w:hAnsi="Arial" w:cs="Arial"/>
          <w:sz w:val="24"/>
          <w:szCs w:val="24"/>
        </w:rPr>
        <w:t xml:space="preserve"> to deliver on-the-job training</w:t>
      </w:r>
      <w:r w:rsidR="00DB1A38">
        <w:rPr>
          <w:rFonts w:ascii="Arial" w:hAnsi="Arial" w:cs="Arial"/>
          <w:sz w:val="24"/>
          <w:szCs w:val="24"/>
        </w:rPr>
        <w:t xml:space="preserve"> shall complete training and supervision records of sufficient detail </w:t>
      </w:r>
      <w:proofErr w:type="gramStart"/>
      <w:r w:rsidR="00E422BE">
        <w:rPr>
          <w:rFonts w:ascii="Arial" w:hAnsi="Arial" w:cs="Arial"/>
          <w:sz w:val="24"/>
          <w:szCs w:val="24"/>
        </w:rPr>
        <w:t>so as to</w:t>
      </w:r>
      <w:proofErr w:type="gramEnd"/>
      <w:r w:rsidR="00E422BE">
        <w:rPr>
          <w:rFonts w:ascii="Arial" w:hAnsi="Arial" w:cs="Arial"/>
          <w:sz w:val="24"/>
          <w:szCs w:val="24"/>
        </w:rPr>
        <w:t xml:space="preserve"> identify:</w:t>
      </w:r>
    </w:p>
    <w:p w14:paraId="3703D8F0" w14:textId="77777777" w:rsidR="00E422BE" w:rsidRDefault="00E422BE" w:rsidP="00E422BE">
      <w:pPr>
        <w:pStyle w:val="EnvelopeReturn"/>
        <w:spacing w:line="276" w:lineRule="auto"/>
        <w:ind w:left="720" w:right="-568"/>
        <w:rPr>
          <w:rFonts w:ascii="Arial" w:hAnsi="Arial" w:cs="Arial"/>
          <w:sz w:val="24"/>
          <w:szCs w:val="24"/>
        </w:rPr>
      </w:pPr>
    </w:p>
    <w:p w14:paraId="4C75EB69" w14:textId="6ED4CA8C" w:rsidR="00E422BE" w:rsidRDefault="00E37F8B" w:rsidP="00E422BE">
      <w:pPr>
        <w:pStyle w:val="EnvelopeReturn"/>
        <w:numPr>
          <w:ilvl w:val="0"/>
          <w:numId w:val="11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422BE">
        <w:rPr>
          <w:rFonts w:ascii="Arial" w:hAnsi="Arial" w:cs="Arial"/>
          <w:sz w:val="24"/>
          <w:szCs w:val="24"/>
        </w:rPr>
        <w:t xml:space="preserve">he specific task </w:t>
      </w:r>
      <w:r w:rsidR="00862F98">
        <w:rPr>
          <w:rFonts w:ascii="Arial" w:hAnsi="Arial" w:cs="Arial"/>
          <w:sz w:val="24"/>
          <w:szCs w:val="24"/>
        </w:rPr>
        <w:t xml:space="preserve">the </w:t>
      </w:r>
      <w:r w:rsidR="0019018F">
        <w:rPr>
          <w:rFonts w:ascii="Arial" w:hAnsi="Arial" w:cs="Arial"/>
          <w:sz w:val="24"/>
          <w:szCs w:val="24"/>
        </w:rPr>
        <w:t xml:space="preserve">trainee </w:t>
      </w:r>
      <w:r w:rsidR="00862F98">
        <w:rPr>
          <w:rFonts w:ascii="Arial" w:hAnsi="Arial" w:cs="Arial"/>
          <w:sz w:val="24"/>
          <w:szCs w:val="24"/>
        </w:rPr>
        <w:t>employee is being trained in</w:t>
      </w:r>
      <w:r w:rsidR="00704A34">
        <w:rPr>
          <w:rFonts w:ascii="Arial" w:hAnsi="Arial" w:cs="Arial"/>
          <w:sz w:val="24"/>
          <w:szCs w:val="24"/>
        </w:rPr>
        <w:t>; and</w:t>
      </w:r>
    </w:p>
    <w:p w14:paraId="6381FD20" w14:textId="55B2E26C" w:rsidR="00704A34" w:rsidRDefault="00E37F8B" w:rsidP="00704A34">
      <w:pPr>
        <w:pStyle w:val="EnvelopeReturn"/>
        <w:numPr>
          <w:ilvl w:val="0"/>
          <w:numId w:val="11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62F98">
        <w:rPr>
          <w:rFonts w:ascii="Arial" w:hAnsi="Arial" w:cs="Arial"/>
          <w:sz w:val="24"/>
          <w:szCs w:val="24"/>
        </w:rPr>
        <w:t>he time spent under training for the specific task; and</w:t>
      </w:r>
    </w:p>
    <w:p w14:paraId="633F514D" w14:textId="3FB4B9BE" w:rsidR="00862F98" w:rsidRPr="00704A34" w:rsidRDefault="00E37F8B" w:rsidP="00704A34">
      <w:pPr>
        <w:pStyle w:val="EnvelopeReturn"/>
        <w:numPr>
          <w:ilvl w:val="0"/>
          <w:numId w:val="11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62F98">
        <w:rPr>
          <w:rFonts w:ascii="Arial" w:hAnsi="Arial" w:cs="Arial"/>
          <w:sz w:val="24"/>
          <w:szCs w:val="24"/>
        </w:rPr>
        <w:t xml:space="preserve">he standard to which the </w:t>
      </w:r>
      <w:r w:rsidR="0019018F">
        <w:rPr>
          <w:rFonts w:ascii="Arial" w:hAnsi="Arial" w:cs="Arial"/>
          <w:sz w:val="24"/>
          <w:szCs w:val="24"/>
        </w:rPr>
        <w:t xml:space="preserve">trainee </w:t>
      </w:r>
      <w:r w:rsidR="00862F98">
        <w:rPr>
          <w:rFonts w:ascii="Arial" w:hAnsi="Arial" w:cs="Arial"/>
          <w:sz w:val="24"/>
          <w:szCs w:val="24"/>
        </w:rPr>
        <w:t>employee completed the task</w:t>
      </w:r>
      <w:r w:rsidR="00C045EB">
        <w:rPr>
          <w:rFonts w:ascii="Arial" w:hAnsi="Arial" w:cs="Arial"/>
          <w:sz w:val="24"/>
          <w:szCs w:val="24"/>
        </w:rPr>
        <w:t>.</w:t>
      </w:r>
    </w:p>
    <w:p w14:paraId="7E8B9F9B" w14:textId="21341D49" w:rsidR="00E422BE" w:rsidRPr="00F2452B" w:rsidRDefault="00E422BE" w:rsidP="00E422BE">
      <w:pPr>
        <w:pStyle w:val="EnvelopeReturn"/>
        <w:spacing w:line="276" w:lineRule="auto"/>
        <w:ind w:left="1080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F071BBE" w14:textId="18008A90" w:rsidR="00FF4783" w:rsidRDefault="00FF4783" w:rsidP="000A00EF">
      <w:pPr>
        <w:pStyle w:val="EnvelopeReturn"/>
        <w:numPr>
          <w:ilvl w:val="0"/>
          <w:numId w:val="4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Training and supervision records completed under the above </w:t>
      </w:r>
      <w:proofErr w:type="gramStart"/>
      <w:r>
        <w:rPr>
          <w:rFonts w:ascii="Arial" w:hAnsi="Arial" w:cs="Arial"/>
          <w:sz w:val="24"/>
          <w:szCs w:val="24"/>
        </w:rPr>
        <w:t>clause shall</w:t>
      </w:r>
      <w:proofErr w:type="gramEnd"/>
      <w:r>
        <w:rPr>
          <w:rFonts w:ascii="Arial" w:hAnsi="Arial" w:cs="Arial"/>
          <w:sz w:val="24"/>
          <w:szCs w:val="24"/>
        </w:rPr>
        <w:t xml:space="preserve"> form part of the </w:t>
      </w:r>
      <w:r w:rsidR="0019018F">
        <w:rPr>
          <w:rFonts w:ascii="Arial" w:hAnsi="Arial" w:cs="Arial"/>
          <w:sz w:val="24"/>
          <w:szCs w:val="24"/>
        </w:rPr>
        <w:t xml:space="preserve">trainee </w:t>
      </w:r>
      <w:r>
        <w:rPr>
          <w:rFonts w:ascii="Arial" w:hAnsi="Arial" w:cs="Arial"/>
          <w:sz w:val="24"/>
          <w:szCs w:val="24"/>
        </w:rPr>
        <w:t>employee’s permanent training record.</w:t>
      </w:r>
    </w:p>
    <w:p w14:paraId="1B7B65FE" w14:textId="5A87DE48" w:rsidR="00E213C4" w:rsidRDefault="002B5E3D" w:rsidP="000A00EF">
      <w:pPr>
        <w:pStyle w:val="EnvelopeReturn"/>
        <w:numPr>
          <w:ilvl w:val="0"/>
          <w:numId w:val="4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Line </w:t>
      </w:r>
      <w:r w:rsidR="00CB644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anagers shall conduct a formal Review of the </w:t>
      </w:r>
      <w:r w:rsidR="0019018F">
        <w:rPr>
          <w:rFonts w:ascii="Arial" w:hAnsi="Arial" w:cs="Arial"/>
          <w:sz w:val="24"/>
          <w:szCs w:val="24"/>
        </w:rPr>
        <w:t xml:space="preserve">trainee employee’s </w:t>
      </w:r>
      <w:r w:rsidR="00316BD3">
        <w:rPr>
          <w:rFonts w:ascii="Arial" w:hAnsi="Arial" w:cs="Arial"/>
          <w:sz w:val="24"/>
          <w:szCs w:val="24"/>
        </w:rPr>
        <w:t xml:space="preserve">training </w:t>
      </w:r>
      <w:r w:rsidR="0019018F">
        <w:rPr>
          <w:rFonts w:ascii="Arial" w:hAnsi="Arial" w:cs="Arial"/>
          <w:sz w:val="24"/>
          <w:szCs w:val="24"/>
        </w:rPr>
        <w:t>progress at week’s 4, 8, and 12.</w:t>
      </w:r>
    </w:p>
    <w:p w14:paraId="59F48E96" w14:textId="467A50A8" w:rsidR="00E422BE" w:rsidRDefault="00623E53" w:rsidP="000A00EF">
      <w:pPr>
        <w:pStyle w:val="EnvelopeReturn"/>
        <w:numPr>
          <w:ilvl w:val="0"/>
          <w:numId w:val="4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Trainee</w:t>
      </w:r>
      <w:r w:rsidR="00C045EB">
        <w:rPr>
          <w:rFonts w:ascii="Arial" w:hAnsi="Arial" w:cs="Arial"/>
          <w:sz w:val="24"/>
          <w:szCs w:val="24"/>
        </w:rPr>
        <w:t xml:space="preserve"> employees shall be </w:t>
      </w:r>
      <w:r w:rsidR="005C1AC3">
        <w:rPr>
          <w:rFonts w:ascii="Arial" w:hAnsi="Arial" w:cs="Arial"/>
          <w:sz w:val="24"/>
          <w:szCs w:val="24"/>
        </w:rPr>
        <w:t xml:space="preserve">role </w:t>
      </w:r>
      <w:r w:rsidR="00C045EB">
        <w:rPr>
          <w:rFonts w:ascii="Arial" w:hAnsi="Arial" w:cs="Arial"/>
          <w:sz w:val="24"/>
          <w:szCs w:val="24"/>
        </w:rPr>
        <w:t xml:space="preserve">competency assessed </w:t>
      </w:r>
      <w:r w:rsidR="005C1AC3">
        <w:rPr>
          <w:rFonts w:ascii="Arial" w:hAnsi="Arial" w:cs="Arial"/>
          <w:sz w:val="24"/>
          <w:szCs w:val="24"/>
        </w:rPr>
        <w:t xml:space="preserve">before </w:t>
      </w:r>
      <w:r w:rsidR="00C045EB">
        <w:rPr>
          <w:rFonts w:ascii="Arial" w:hAnsi="Arial" w:cs="Arial"/>
          <w:sz w:val="24"/>
          <w:szCs w:val="24"/>
        </w:rPr>
        <w:t xml:space="preserve">being deemed competent to </w:t>
      </w:r>
      <w:r w:rsidR="005C1AC3">
        <w:rPr>
          <w:rFonts w:ascii="Arial" w:hAnsi="Arial" w:cs="Arial"/>
          <w:sz w:val="24"/>
          <w:szCs w:val="24"/>
        </w:rPr>
        <w:t>role</w:t>
      </w:r>
      <w:r w:rsidR="00C045EB">
        <w:rPr>
          <w:rFonts w:ascii="Arial" w:hAnsi="Arial" w:cs="Arial"/>
          <w:sz w:val="24"/>
          <w:szCs w:val="24"/>
        </w:rPr>
        <w:t>.</w:t>
      </w:r>
    </w:p>
    <w:p w14:paraId="638CF9CB" w14:textId="61124F9C" w:rsidR="005C1AC3" w:rsidRPr="005C1AC3" w:rsidRDefault="005C1AC3" w:rsidP="005C1AC3">
      <w:pPr>
        <w:pStyle w:val="EnvelopeReturn"/>
        <w:numPr>
          <w:ilvl w:val="0"/>
          <w:numId w:val="4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a</w:t>
      </w:r>
      <w:r w:rsidR="00DE2816">
        <w:rPr>
          <w:rFonts w:ascii="Arial" w:hAnsi="Arial" w:cs="Arial"/>
          <w:sz w:val="24"/>
          <w:szCs w:val="24"/>
        </w:rPr>
        <w:t xml:space="preserve"> person</w:t>
      </w:r>
      <w:r>
        <w:rPr>
          <w:rFonts w:ascii="Arial" w:hAnsi="Arial" w:cs="Arial"/>
          <w:sz w:val="24"/>
          <w:szCs w:val="24"/>
        </w:rPr>
        <w:t xml:space="preserve"> deemed competent to role can deem a </w:t>
      </w:r>
      <w:r w:rsidR="00623E53">
        <w:rPr>
          <w:rFonts w:ascii="Arial" w:hAnsi="Arial" w:cs="Arial"/>
          <w:sz w:val="24"/>
          <w:szCs w:val="24"/>
        </w:rPr>
        <w:t>trainee</w:t>
      </w:r>
      <w:r>
        <w:rPr>
          <w:rFonts w:ascii="Arial" w:hAnsi="Arial" w:cs="Arial"/>
          <w:sz w:val="24"/>
          <w:szCs w:val="24"/>
        </w:rPr>
        <w:t xml:space="preserve"> employee competent to role.</w:t>
      </w:r>
    </w:p>
    <w:p w14:paraId="622D85A4" w14:textId="3392C16B" w:rsidR="00D24244" w:rsidRDefault="00D24244" w:rsidP="000A00EF">
      <w:pPr>
        <w:pStyle w:val="EnvelopeReturn"/>
        <w:numPr>
          <w:ilvl w:val="0"/>
          <w:numId w:val="4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a </w:t>
      </w:r>
      <w:r w:rsidR="00623E53">
        <w:rPr>
          <w:rFonts w:ascii="Arial" w:hAnsi="Arial" w:cs="Arial"/>
          <w:sz w:val="24"/>
          <w:szCs w:val="24"/>
        </w:rPr>
        <w:t>trainee</w:t>
      </w:r>
      <w:r>
        <w:rPr>
          <w:rFonts w:ascii="Arial" w:hAnsi="Arial" w:cs="Arial"/>
          <w:sz w:val="24"/>
          <w:szCs w:val="24"/>
        </w:rPr>
        <w:t xml:space="preserve"> employee has been deemed competent to role, their ongoing performance shall be managed in accordance with </w:t>
      </w:r>
      <w:r w:rsidR="00ED7045">
        <w:rPr>
          <w:rFonts w:ascii="Arial" w:hAnsi="Arial" w:cs="Arial"/>
          <w:sz w:val="24"/>
          <w:szCs w:val="24"/>
        </w:rPr>
        <w:t>the</w:t>
      </w:r>
      <w:r w:rsidR="00A11CAC">
        <w:rPr>
          <w:rFonts w:ascii="Arial" w:hAnsi="Arial" w:cs="Arial"/>
          <w:sz w:val="24"/>
          <w:szCs w:val="24"/>
        </w:rPr>
        <w:t xml:space="preserve"> requirements of the</w:t>
      </w:r>
      <w:r w:rsidR="00ED7045">
        <w:rPr>
          <w:rFonts w:ascii="Arial" w:hAnsi="Arial" w:cs="Arial"/>
          <w:sz w:val="24"/>
          <w:szCs w:val="24"/>
        </w:rPr>
        <w:t xml:space="preserve"> </w:t>
      </w:r>
      <w:r w:rsidR="00E37F8B">
        <w:rPr>
          <w:rFonts w:ascii="Arial" w:hAnsi="Arial" w:cs="Arial"/>
          <w:sz w:val="24"/>
          <w:szCs w:val="24"/>
        </w:rPr>
        <w:t>employer</w:t>
      </w:r>
      <w:r w:rsidR="00E213C4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</w:t>
      </w:r>
      <w:r w:rsidR="00316BD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erformance </w:t>
      </w:r>
      <w:r w:rsidR="00316BD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anagement </w:t>
      </w:r>
      <w:r w:rsidR="00316BD3">
        <w:rPr>
          <w:rFonts w:ascii="Arial" w:hAnsi="Arial" w:cs="Arial"/>
          <w:sz w:val="24"/>
          <w:szCs w:val="24"/>
        </w:rPr>
        <w:t>s</w:t>
      </w:r>
      <w:r w:rsidR="00E213C4">
        <w:rPr>
          <w:rFonts w:ascii="Arial" w:hAnsi="Arial" w:cs="Arial"/>
          <w:sz w:val="24"/>
          <w:szCs w:val="24"/>
        </w:rPr>
        <w:t>ystem</w:t>
      </w:r>
      <w:r>
        <w:rPr>
          <w:rFonts w:ascii="Arial" w:hAnsi="Arial" w:cs="Arial"/>
          <w:sz w:val="24"/>
          <w:szCs w:val="24"/>
        </w:rPr>
        <w:t>.</w:t>
      </w:r>
    </w:p>
    <w:p w14:paraId="09C94B52" w14:textId="25A272A2" w:rsidR="00536A13" w:rsidRDefault="000C2CEA" w:rsidP="000A00EF">
      <w:pPr>
        <w:pStyle w:val="EnvelopeReturn"/>
        <w:numPr>
          <w:ilvl w:val="0"/>
          <w:numId w:val="4"/>
        </w:num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F5FE2">
        <w:rPr>
          <w:rFonts w:ascii="Arial" w:hAnsi="Arial" w:cs="Arial"/>
          <w:sz w:val="24"/>
          <w:szCs w:val="24"/>
        </w:rPr>
        <w:t xml:space="preserve">o give effect to the above </w:t>
      </w:r>
      <w:r w:rsidR="001440DA">
        <w:rPr>
          <w:rFonts w:ascii="Arial" w:hAnsi="Arial" w:cs="Arial"/>
          <w:sz w:val="24"/>
          <w:szCs w:val="24"/>
        </w:rPr>
        <w:t>requirements</w:t>
      </w:r>
      <w:r w:rsidR="004F5FE2">
        <w:rPr>
          <w:rFonts w:ascii="Arial" w:hAnsi="Arial" w:cs="Arial"/>
          <w:sz w:val="24"/>
          <w:szCs w:val="24"/>
        </w:rPr>
        <w:t>, t</w:t>
      </w:r>
      <w:r>
        <w:rPr>
          <w:rFonts w:ascii="Arial" w:hAnsi="Arial" w:cs="Arial"/>
          <w:sz w:val="24"/>
          <w:szCs w:val="24"/>
        </w:rPr>
        <w:t xml:space="preserve">he </w:t>
      </w:r>
      <w:r w:rsidR="00F94559">
        <w:rPr>
          <w:rFonts w:ascii="Arial" w:hAnsi="Arial" w:cs="Arial"/>
          <w:sz w:val="24"/>
          <w:szCs w:val="24"/>
        </w:rPr>
        <w:t>effective</w:t>
      </w:r>
      <w:r w:rsidR="004F5FE2">
        <w:rPr>
          <w:rFonts w:ascii="Arial" w:hAnsi="Arial" w:cs="Arial"/>
          <w:sz w:val="24"/>
          <w:szCs w:val="24"/>
        </w:rPr>
        <w:t xml:space="preserve"> </w:t>
      </w:r>
      <w:r w:rsidR="00481E3F">
        <w:rPr>
          <w:rFonts w:ascii="Arial" w:hAnsi="Arial" w:cs="Arial"/>
          <w:sz w:val="24"/>
          <w:szCs w:val="24"/>
        </w:rPr>
        <w:t>training and supervision</w:t>
      </w:r>
      <w:r>
        <w:rPr>
          <w:rFonts w:ascii="Arial" w:hAnsi="Arial" w:cs="Arial"/>
          <w:sz w:val="24"/>
          <w:szCs w:val="24"/>
        </w:rPr>
        <w:t xml:space="preserve"> </w:t>
      </w:r>
      <w:r w:rsidR="004F5FE2">
        <w:rPr>
          <w:rFonts w:ascii="Arial" w:hAnsi="Arial" w:cs="Arial"/>
          <w:sz w:val="24"/>
          <w:szCs w:val="24"/>
        </w:rPr>
        <w:t>system</w:t>
      </w:r>
      <w:r>
        <w:rPr>
          <w:rFonts w:ascii="Arial" w:hAnsi="Arial" w:cs="Arial"/>
          <w:sz w:val="24"/>
          <w:szCs w:val="24"/>
        </w:rPr>
        <w:t xml:space="preserve"> shall be that </w:t>
      </w:r>
      <w:r w:rsidR="00117883">
        <w:rPr>
          <w:rFonts w:ascii="Arial" w:hAnsi="Arial" w:cs="Arial"/>
          <w:sz w:val="24"/>
          <w:szCs w:val="24"/>
        </w:rPr>
        <w:t xml:space="preserve">shown </w:t>
      </w:r>
      <w:r w:rsidR="00D25914">
        <w:rPr>
          <w:rFonts w:ascii="Arial" w:hAnsi="Arial" w:cs="Arial"/>
          <w:sz w:val="24"/>
          <w:szCs w:val="24"/>
        </w:rPr>
        <w:t>on the</w:t>
      </w:r>
      <w:r w:rsidR="00117883">
        <w:rPr>
          <w:rFonts w:ascii="Arial" w:hAnsi="Arial" w:cs="Arial"/>
          <w:sz w:val="24"/>
          <w:szCs w:val="24"/>
        </w:rPr>
        <w:t xml:space="preserve"> Form HR</w:t>
      </w:r>
      <w:r w:rsidR="000966E3">
        <w:rPr>
          <w:rFonts w:ascii="Arial" w:hAnsi="Arial" w:cs="Arial"/>
          <w:sz w:val="24"/>
          <w:szCs w:val="24"/>
        </w:rPr>
        <w:t>5</w:t>
      </w:r>
      <w:r w:rsidR="00117883">
        <w:rPr>
          <w:rFonts w:ascii="Arial" w:hAnsi="Arial" w:cs="Arial"/>
          <w:sz w:val="24"/>
          <w:szCs w:val="24"/>
        </w:rPr>
        <w:t xml:space="preserve">A </w:t>
      </w:r>
      <w:r w:rsidR="00481E3F">
        <w:rPr>
          <w:rFonts w:ascii="Arial" w:hAnsi="Arial" w:cs="Arial"/>
          <w:sz w:val="24"/>
          <w:szCs w:val="24"/>
        </w:rPr>
        <w:t xml:space="preserve">Training </w:t>
      </w:r>
      <w:r w:rsidR="00A11CAC">
        <w:rPr>
          <w:rFonts w:ascii="Arial" w:hAnsi="Arial" w:cs="Arial"/>
          <w:sz w:val="24"/>
          <w:szCs w:val="24"/>
        </w:rPr>
        <w:t>&amp;</w:t>
      </w:r>
      <w:r w:rsidR="00481E3F">
        <w:rPr>
          <w:rFonts w:ascii="Arial" w:hAnsi="Arial" w:cs="Arial"/>
          <w:sz w:val="24"/>
          <w:szCs w:val="24"/>
        </w:rPr>
        <w:t xml:space="preserve"> Supervision</w:t>
      </w:r>
      <w:r w:rsidR="00877936">
        <w:rPr>
          <w:rFonts w:ascii="Arial" w:hAnsi="Arial" w:cs="Arial"/>
          <w:sz w:val="24"/>
          <w:szCs w:val="24"/>
        </w:rPr>
        <w:t xml:space="preserve"> Flowchart </w:t>
      </w:r>
      <w:r w:rsidR="00167B53">
        <w:rPr>
          <w:rFonts w:ascii="Arial" w:hAnsi="Arial" w:cs="Arial"/>
          <w:sz w:val="24"/>
          <w:szCs w:val="24"/>
        </w:rPr>
        <w:t>to be read in conjunction</w:t>
      </w:r>
      <w:r w:rsidR="00117883">
        <w:rPr>
          <w:rFonts w:ascii="Arial" w:hAnsi="Arial" w:cs="Arial"/>
          <w:sz w:val="24"/>
          <w:szCs w:val="24"/>
        </w:rPr>
        <w:t xml:space="preserve"> </w:t>
      </w:r>
      <w:r w:rsidR="002702F0">
        <w:rPr>
          <w:rFonts w:ascii="Arial" w:hAnsi="Arial" w:cs="Arial"/>
          <w:sz w:val="24"/>
          <w:szCs w:val="24"/>
        </w:rPr>
        <w:t>with</w:t>
      </w:r>
      <w:r w:rsidR="00117883">
        <w:rPr>
          <w:rFonts w:ascii="Arial" w:hAnsi="Arial" w:cs="Arial"/>
          <w:sz w:val="24"/>
          <w:szCs w:val="24"/>
        </w:rPr>
        <w:t xml:space="preserve"> this policy.</w:t>
      </w:r>
    </w:p>
    <w:p w14:paraId="54B15505" w14:textId="77777777" w:rsidR="001F43EF" w:rsidRPr="00DD0EAE" w:rsidRDefault="001F43EF" w:rsidP="000A00EF">
      <w:pPr>
        <w:pStyle w:val="EnvelopeReturn"/>
        <w:spacing w:line="276" w:lineRule="auto"/>
        <w:ind w:right="-568"/>
        <w:rPr>
          <w:rFonts w:ascii="Arial" w:hAnsi="Arial" w:cs="Arial"/>
          <w:sz w:val="24"/>
          <w:szCs w:val="24"/>
        </w:rPr>
      </w:pPr>
    </w:p>
    <w:p w14:paraId="23FA8A50" w14:textId="4E48E6B0" w:rsidR="004E0A05" w:rsidRDefault="00117883" w:rsidP="000A00EF">
      <w:pPr>
        <w:tabs>
          <w:tab w:val="left" w:pos="2127"/>
          <w:tab w:val="left" w:pos="6237"/>
        </w:tabs>
        <w:spacing w:after="0"/>
        <w:ind w:right="-568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Signature ………………………………………   Date: …………………………</w:t>
      </w: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…..</w:t>
      </w:r>
      <w:proofErr w:type="gramEnd"/>
    </w:p>
    <w:p w14:paraId="05E6B96D" w14:textId="055B3D06" w:rsidR="00117883" w:rsidRDefault="00117883" w:rsidP="000A00EF">
      <w:pPr>
        <w:tabs>
          <w:tab w:val="left" w:pos="2127"/>
          <w:tab w:val="left" w:pos="6237"/>
        </w:tabs>
        <w:spacing w:after="0"/>
        <w:ind w:right="-568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(</w:t>
      </w:r>
      <w:r w:rsidR="00AD2DAF">
        <w:rPr>
          <w:rFonts w:ascii="Arial" w:eastAsia="Times New Roman" w:hAnsi="Arial" w:cs="Arial"/>
          <w:sz w:val="24"/>
          <w:szCs w:val="24"/>
          <w:lang w:val="en-US"/>
        </w:rPr>
        <w:t>[</w:t>
      </w:r>
      <w:r w:rsidR="00AD2DAF" w:rsidRPr="00AD2DAF">
        <w:rPr>
          <w:rFonts w:ascii="Arial" w:eastAsia="Times New Roman" w:hAnsi="Arial" w:cs="Arial"/>
          <w:sz w:val="24"/>
          <w:szCs w:val="24"/>
          <w:highlight w:val="yellow"/>
          <w:lang w:val="en-US"/>
        </w:rPr>
        <w:t xml:space="preserve">Name of person </w:t>
      </w:r>
      <w:proofErr w:type="spellStart"/>
      <w:r w:rsidR="00AD2DAF" w:rsidRPr="00AD2DAF">
        <w:rPr>
          <w:rFonts w:ascii="Arial" w:eastAsia="Times New Roman" w:hAnsi="Arial" w:cs="Arial"/>
          <w:sz w:val="24"/>
          <w:szCs w:val="24"/>
          <w:highlight w:val="yellow"/>
          <w:lang w:val="en-US"/>
        </w:rPr>
        <w:t>authorising</w:t>
      </w:r>
      <w:proofErr w:type="spellEnd"/>
      <w:r w:rsidR="00AD2DAF" w:rsidRPr="00AD2DAF">
        <w:rPr>
          <w:rFonts w:ascii="Arial" w:eastAsia="Times New Roman" w:hAnsi="Arial" w:cs="Arial"/>
          <w:sz w:val="24"/>
          <w:szCs w:val="24"/>
          <w:highlight w:val="yellow"/>
          <w:lang w:val="en-US"/>
        </w:rPr>
        <w:t xml:space="preserve"> the policy</w:t>
      </w:r>
      <w:r w:rsidRPr="00AD2DAF">
        <w:rPr>
          <w:rFonts w:ascii="Arial" w:eastAsia="Times New Roman" w:hAnsi="Arial" w:cs="Arial"/>
          <w:sz w:val="24"/>
          <w:szCs w:val="24"/>
          <w:highlight w:val="yellow"/>
          <w:lang w:val="en-US"/>
        </w:rPr>
        <w:t xml:space="preserve">, </w:t>
      </w:r>
      <w:r w:rsidR="00AD2DAF" w:rsidRPr="00AD2DAF">
        <w:rPr>
          <w:rFonts w:ascii="Arial" w:eastAsia="Times New Roman" w:hAnsi="Arial" w:cs="Arial"/>
          <w:sz w:val="24"/>
          <w:szCs w:val="24"/>
          <w:highlight w:val="yellow"/>
          <w:lang w:val="en-US"/>
        </w:rPr>
        <w:t>position</w:t>
      </w:r>
      <w:r w:rsidR="00AD2DAF">
        <w:rPr>
          <w:rFonts w:ascii="Arial" w:eastAsia="Times New Roman" w:hAnsi="Arial" w:cs="Arial"/>
          <w:sz w:val="24"/>
          <w:szCs w:val="24"/>
          <w:lang w:val="en-US"/>
        </w:rPr>
        <w:t>]</w:t>
      </w:r>
      <w:r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14:paraId="1E80277C" w14:textId="357783B5" w:rsidR="00CB6444" w:rsidRDefault="00CB6444" w:rsidP="000A00EF">
      <w:pPr>
        <w:tabs>
          <w:tab w:val="left" w:pos="2127"/>
          <w:tab w:val="left" w:pos="6237"/>
        </w:tabs>
        <w:spacing w:after="0"/>
        <w:ind w:right="-568"/>
        <w:rPr>
          <w:rFonts w:ascii="Arial" w:eastAsia="Times New Roman" w:hAnsi="Arial" w:cs="Arial"/>
          <w:sz w:val="24"/>
          <w:szCs w:val="24"/>
          <w:lang w:val="en-US"/>
        </w:rPr>
      </w:pPr>
    </w:p>
    <w:p w14:paraId="4504916B" w14:textId="0171661B" w:rsidR="00CB6444" w:rsidRPr="00DD0EAE" w:rsidRDefault="00526013" w:rsidP="000A00EF">
      <w:pPr>
        <w:tabs>
          <w:tab w:val="left" w:pos="2127"/>
          <w:tab w:val="left" w:pos="6237"/>
        </w:tabs>
        <w:spacing w:after="0"/>
        <w:ind w:right="-568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N</w:t>
      </w:r>
      <w:r w:rsidR="00CB6444">
        <w:rPr>
          <w:rFonts w:ascii="Arial" w:eastAsia="Times New Roman" w:hAnsi="Arial" w:cs="Arial"/>
          <w:sz w:val="24"/>
          <w:szCs w:val="24"/>
          <w:lang w:val="en-US"/>
        </w:rPr>
        <w:t>ext policy review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due date</w:t>
      </w:r>
      <w:r w:rsidR="00CB644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3A0DDE">
        <w:rPr>
          <w:rFonts w:ascii="Arial" w:eastAsia="Times New Roman" w:hAnsi="Arial" w:cs="Arial"/>
          <w:sz w:val="24"/>
          <w:szCs w:val="24"/>
          <w:lang w:val="en-US"/>
        </w:rPr>
        <w:t>(</w:t>
      </w:r>
      <w:r w:rsidR="003A0DDE" w:rsidRPr="003A0DDE">
        <w:rPr>
          <w:rFonts w:ascii="Arial" w:eastAsia="Times New Roman" w:hAnsi="Arial" w:cs="Arial"/>
          <w:sz w:val="24"/>
          <w:szCs w:val="24"/>
          <w:highlight w:val="yellow"/>
          <w:lang w:val="en-US"/>
        </w:rPr>
        <w:t>in 3 years’ time</w:t>
      </w:r>
      <w:r w:rsidR="003A0DDE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r w:rsidR="00CB6444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</w:t>
      </w:r>
    </w:p>
    <w:p w14:paraId="5D98ECFD" w14:textId="77777777" w:rsidR="00127F66" w:rsidRPr="00DD0EAE" w:rsidRDefault="00127F66" w:rsidP="000A00EF">
      <w:pPr>
        <w:spacing w:after="0"/>
        <w:rPr>
          <w:rFonts w:ascii="Arial" w:hAnsi="Arial" w:cs="Arial"/>
          <w:sz w:val="24"/>
          <w:szCs w:val="24"/>
        </w:rPr>
      </w:pPr>
    </w:p>
    <w:sectPr w:rsidR="00127F66" w:rsidRPr="00DD0EAE" w:rsidSect="009A78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2CDB8" w14:textId="77777777" w:rsidR="00636138" w:rsidRDefault="00636138" w:rsidP="00134956">
      <w:pPr>
        <w:spacing w:after="0" w:line="240" w:lineRule="auto"/>
      </w:pPr>
      <w:r>
        <w:separator/>
      </w:r>
    </w:p>
  </w:endnote>
  <w:endnote w:type="continuationSeparator" w:id="0">
    <w:p w14:paraId="4EDA61AE" w14:textId="77777777" w:rsidR="00636138" w:rsidRDefault="00636138" w:rsidP="0013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35653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85047F" w14:textId="30E22867" w:rsidR="00134956" w:rsidRDefault="001349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DEBE18" w14:textId="77777777" w:rsidR="00134956" w:rsidRDefault="00134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2386365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54530468"/>
          <w:docPartObj>
            <w:docPartGallery w:val="Page Numbers (Top of Page)"/>
            <w:docPartUnique/>
          </w:docPartObj>
        </w:sdtPr>
        <w:sdtContent>
          <w:p w14:paraId="6667AC59" w14:textId="50D01DD9" w:rsidR="00DE2816" w:rsidRPr="00CB6444" w:rsidRDefault="00DE2816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44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CB64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644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CB64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B644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B64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B644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B64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644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CB64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B644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B64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01F7A9" w14:textId="0C70C9F0" w:rsidR="00DE2816" w:rsidRPr="00CB6444" w:rsidRDefault="00CB6444" w:rsidP="00CB6444">
    <w:pPr>
      <w:pStyle w:val="Footer"/>
      <w:tabs>
        <w:tab w:val="clear" w:pos="9026"/>
      </w:tabs>
      <w:ind w:left="-851" w:right="-89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Copyright © www.</w:t>
    </w:r>
    <w:r w:rsidR="00EC07EC">
      <w:rPr>
        <w:rFonts w:ascii="Arial" w:hAnsi="Arial" w:cs="Arial"/>
        <w:sz w:val="20"/>
        <w:szCs w:val="20"/>
      </w:rPr>
      <w:t>ez</w:t>
    </w:r>
    <w:r>
      <w:rPr>
        <w:rFonts w:ascii="Arial" w:hAnsi="Arial" w:cs="Arial"/>
        <w:sz w:val="20"/>
        <w:szCs w:val="20"/>
      </w:rPr>
      <w:t>hr.co.nz                                                                                                                    V:17/11/2022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4D289" w14:textId="77777777" w:rsidR="00636138" w:rsidRDefault="00636138" w:rsidP="00134956">
      <w:pPr>
        <w:spacing w:after="0" w:line="240" w:lineRule="auto"/>
      </w:pPr>
      <w:r>
        <w:separator/>
      </w:r>
    </w:p>
  </w:footnote>
  <w:footnote w:type="continuationSeparator" w:id="0">
    <w:p w14:paraId="591641D3" w14:textId="77777777" w:rsidR="00636138" w:rsidRDefault="00636138" w:rsidP="00134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EEA2A" w14:textId="4C8BA023" w:rsidR="00230CA6" w:rsidRDefault="009F0ACB">
    <w:pPr>
      <w:pStyle w:val="Header"/>
    </w:pPr>
    <w:r>
      <w:t xml:space="preserve">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F937" w14:textId="7BD20E7E" w:rsidR="009A78BF" w:rsidRDefault="00DE2816" w:rsidP="00E37F8B">
    <w:pPr>
      <w:pStyle w:val="Header"/>
      <w:tabs>
        <w:tab w:val="clear" w:pos="9026"/>
      </w:tabs>
      <w:ind w:right="-755"/>
      <w:jc w:val="right"/>
    </w:pPr>
    <w:r>
      <w:rPr>
        <w:rFonts w:ascii="Arial" w:eastAsia="Times New Roman" w:hAnsi="Arial" w:cs="Arial"/>
        <w:b/>
        <w:sz w:val="24"/>
        <w:szCs w:val="24"/>
        <w:lang w:val="en-US"/>
      </w:rPr>
      <w:t xml:space="preserve">                                                       </w:t>
    </w:r>
    <w:r w:rsidR="00E37F8B">
      <w:rPr>
        <w:rFonts w:ascii="Arial" w:eastAsia="Times New Roman" w:hAnsi="Arial" w:cs="Arial"/>
        <w:bCs/>
        <w:sz w:val="20"/>
        <w:szCs w:val="20"/>
        <w:lang w:val="en-US"/>
      </w:rPr>
      <w:t>Form HR5</w:t>
    </w:r>
    <w:r w:rsidR="009A78BF" w:rsidRPr="00DD0EAE">
      <w:rPr>
        <w:rFonts w:ascii="Arial" w:eastAsia="Times New Roman" w:hAnsi="Arial" w:cs="Arial"/>
        <w:b/>
        <w:sz w:val="24"/>
        <w:szCs w:val="24"/>
        <w:lang w:val="en-US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4823"/>
    <w:multiLevelType w:val="hybridMultilevel"/>
    <w:tmpl w:val="EB1A0B6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910"/>
    <w:multiLevelType w:val="hybridMultilevel"/>
    <w:tmpl w:val="D66A4684"/>
    <w:lvl w:ilvl="0" w:tplc="1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4577A"/>
    <w:multiLevelType w:val="hybridMultilevel"/>
    <w:tmpl w:val="01B281A4"/>
    <w:lvl w:ilvl="0" w:tplc="8C7AA8A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240" w:hanging="360"/>
      </w:pPr>
    </w:lvl>
    <w:lvl w:ilvl="2" w:tplc="1409001B" w:tentative="1">
      <w:start w:val="1"/>
      <w:numFmt w:val="lowerRoman"/>
      <w:lvlText w:val="%3."/>
      <w:lvlJc w:val="right"/>
      <w:pPr>
        <w:ind w:left="3960" w:hanging="180"/>
      </w:pPr>
    </w:lvl>
    <w:lvl w:ilvl="3" w:tplc="1409000F" w:tentative="1">
      <w:start w:val="1"/>
      <w:numFmt w:val="decimal"/>
      <w:lvlText w:val="%4."/>
      <w:lvlJc w:val="left"/>
      <w:pPr>
        <w:ind w:left="4680" w:hanging="360"/>
      </w:pPr>
    </w:lvl>
    <w:lvl w:ilvl="4" w:tplc="14090019" w:tentative="1">
      <w:start w:val="1"/>
      <w:numFmt w:val="lowerLetter"/>
      <w:lvlText w:val="%5."/>
      <w:lvlJc w:val="left"/>
      <w:pPr>
        <w:ind w:left="5400" w:hanging="360"/>
      </w:pPr>
    </w:lvl>
    <w:lvl w:ilvl="5" w:tplc="1409001B" w:tentative="1">
      <w:start w:val="1"/>
      <w:numFmt w:val="lowerRoman"/>
      <w:lvlText w:val="%6."/>
      <w:lvlJc w:val="right"/>
      <w:pPr>
        <w:ind w:left="6120" w:hanging="180"/>
      </w:pPr>
    </w:lvl>
    <w:lvl w:ilvl="6" w:tplc="1409000F" w:tentative="1">
      <w:start w:val="1"/>
      <w:numFmt w:val="decimal"/>
      <w:lvlText w:val="%7."/>
      <w:lvlJc w:val="left"/>
      <w:pPr>
        <w:ind w:left="6840" w:hanging="360"/>
      </w:pPr>
    </w:lvl>
    <w:lvl w:ilvl="7" w:tplc="14090019" w:tentative="1">
      <w:start w:val="1"/>
      <w:numFmt w:val="lowerLetter"/>
      <w:lvlText w:val="%8."/>
      <w:lvlJc w:val="left"/>
      <w:pPr>
        <w:ind w:left="7560" w:hanging="360"/>
      </w:pPr>
    </w:lvl>
    <w:lvl w:ilvl="8" w:tplc="1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873DAD"/>
    <w:multiLevelType w:val="hybridMultilevel"/>
    <w:tmpl w:val="2AE630C6"/>
    <w:lvl w:ilvl="0" w:tplc="871A6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F0327"/>
    <w:multiLevelType w:val="hybridMultilevel"/>
    <w:tmpl w:val="146013DC"/>
    <w:lvl w:ilvl="0" w:tplc="42BEFE0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2011D9E"/>
    <w:multiLevelType w:val="singleLevel"/>
    <w:tmpl w:val="2224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3DFA585A"/>
    <w:multiLevelType w:val="hybridMultilevel"/>
    <w:tmpl w:val="F7E4A832"/>
    <w:lvl w:ilvl="0" w:tplc="2684F7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2B55D5"/>
    <w:multiLevelType w:val="hybridMultilevel"/>
    <w:tmpl w:val="443E8CB0"/>
    <w:lvl w:ilvl="0" w:tplc="1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D0F3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EB47D0B"/>
    <w:multiLevelType w:val="singleLevel"/>
    <w:tmpl w:val="2224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6E0505D2"/>
    <w:multiLevelType w:val="hybridMultilevel"/>
    <w:tmpl w:val="47ECA9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96CB8"/>
    <w:multiLevelType w:val="hybridMultilevel"/>
    <w:tmpl w:val="9DF441E2"/>
    <w:lvl w:ilvl="0" w:tplc="6FB60E8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6499112">
    <w:abstractNumId w:val="8"/>
  </w:num>
  <w:num w:numId="2" w16cid:durableId="1739130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0834543">
    <w:abstractNumId w:val="9"/>
    <w:lvlOverride w:ilvl="0">
      <w:startOverride w:val="1"/>
    </w:lvlOverride>
  </w:num>
  <w:num w:numId="4" w16cid:durableId="992221440">
    <w:abstractNumId w:val="5"/>
  </w:num>
  <w:num w:numId="5" w16cid:durableId="1329016355">
    <w:abstractNumId w:val="6"/>
  </w:num>
  <w:num w:numId="6" w16cid:durableId="2071730512">
    <w:abstractNumId w:val="0"/>
  </w:num>
  <w:num w:numId="7" w16cid:durableId="1293249744">
    <w:abstractNumId w:val="3"/>
  </w:num>
  <w:num w:numId="8" w16cid:durableId="7677178">
    <w:abstractNumId w:val="4"/>
  </w:num>
  <w:num w:numId="9" w16cid:durableId="1849253444">
    <w:abstractNumId w:val="11"/>
  </w:num>
  <w:num w:numId="10" w16cid:durableId="1753702755">
    <w:abstractNumId w:val="2"/>
  </w:num>
  <w:num w:numId="11" w16cid:durableId="1034765924">
    <w:abstractNumId w:val="7"/>
  </w:num>
  <w:num w:numId="12" w16cid:durableId="1830556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05"/>
    <w:rsid w:val="00007D82"/>
    <w:rsid w:val="00031AD0"/>
    <w:rsid w:val="00037F40"/>
    <w:rsid w:val="00062F3C"/>
    <w:rsid w:val="0006609F"/>
    <w:rsid w:val="000750C0"/>
    <w:rsid w:val="00081CD4"/>
    <w:rsid w:val="000966E3"/>
    <w:rsid w:val="000A00EF"/>
    <w:rsid w:val="000A5426"/>
    <w:rsid w:val="000C2CEA"/>
    <w:rsid w:val="000C5CAC"/>
    <w:rsid w:val="000F1D5E"/>
    <w:rsid w:val="000F27E5"/>
    <w:rsid w:val="00100C1A"/>
    <w:rsid w:val="00102D6A"/>
    <w:rsid w:val="00117883"/>
    <w:rsid w:val="0012575A"/>
    <w:rsid w:val="00127F66"/>
    <w:rsid w:val="00134956"/>
    <w:rsid w:val="001440DA"/>
    <w:rsid w:val="00151157"/>
    <w:rsid w:val="00151B90"/>
    <w:rsid w:val="00161349"/>
    <w:rsid w:val="0016220D"/>
    <w:rsid w:val="00167B53"/>
    <w:rsid w:val="00175EC1"/>
    <w:rsid w:val="00180E45"/>
    <w:rsid w:val="00185859"/>
    <w:rsid w:val="0019018F"/>
    <w:rsid w:val="001D62B8"/>
    <w:rsid w:val="001F43EF"/>
    <w:rsid w:val="00225DAA"/>
    <w:rsid w:val="00230CA6"/>
    <w:rsid w:val="002455DA"/>
    <w:rsid w:val="00251477"/>
    <w:rsid w:val="00265DF8"/>
    <w:rsid w:val="002702F0"/>
    <w:rsid w:val="002B5E3D"/>
    <w:rsid w:val="002C1FB5"/>
    <w:rsid w:val="002C6878"/>
    <w:rsid w:val="002D4CD1"/>
    <w:rsid w:val="002D5E28"/>
    <w:rsid w:val="002E5D0A"/>
    <w:rsid w:val="002F6867"/>
    <w:rsid w:val="00314C1B"/>
    <w:rsid w:val="00316BD3"/>
    <w:rsid w:val="0035200B"/>
    <w:rsid w:val="00352266"/>
    <w:rsid w:val="003A0DDE"/>
    <w:rsid w:val="003A10F5"/>
    <w:rsid w:val="003A361D"/>
    <w:rsid w:val="003B2F0A"/>
    <w:rsid w:val="003B6914"/>
    <w:rsid w:val="00407B33"/>
    <w:rsid w:val="00432B0C"/>
    <w:rsid w:val="00460C57"/>
    <w:rsid w:val="0047170D"/>
    <w:rsid w:val="00472437"/>
    <w:rsid w:val="00481E3F"/>
    <w:rsid w:val="00485060"/>
    <w:rsid w:val="004A4143"/>
    <w:rsid w:val="004A583A"/>
    <w:rsid w:val="004C423A"/>
    <w:rsid w:val="004E0A05"/>
    <w:rsid w:val="004E190D"/>
    <w:rsid w:val="004F3B85"/>
    <w:rsid w:val="004F5FE2"/>
    <w:rsid w:val="005102CD"/>
    <w:rsid w:val="005168E2"/>
    <w:rsid w:val="00521A27"/>
    <w:rsid w:val="00524EA4"/>
    <w:rsid w:val="0052519D"/>
    <w:rsid w:val="00526013"/>
    <w:rsid w:val="00536A13"/>
    <w:rsid w:val="0054716A"/>
    <w:rsid w:val="0055270E"/>
    <w:rsid w:val="0058494E"/>
    <w:rsid w:val="005C1AC3"/>
    <w:rsid w:val="005E7B78"/>
    <w:rsid w:val="005F669C"/>
    <w:rsid w:val="006208D1"/>
    <w:rsid w:val="00623E53"/>
    <w:rsid w:val="00626FB7"/>
    <w:rsid w:val="00636138"/>
    <w:rsid w:val="0063745B"/>
    <w:rsid w:val="00650C5B"/>
    <w:rsid w:val="006736A1"/>
    <w:rsid w:val="00684A08"/>
    <w:rsid w:val="00693BB1"/>
    <w:rsid w:val="006A7BFD"/>
    <w:rsid w:val="006B0755"/>
    <w:rsid w:val="006B2EA8"/>
    <w:rsid w:val="006C1C3E"/>
    <w:rsid w:val="006C5025"/>
    <w:rsid w:val="006E10C0"/>
    <w:rsid w:val="00703A8F"/>
    <w:rsid w:val="00704A34"/>
    <w:rsid w:val="0071192C"/>
    <w:rsid w:val="00757841"/>
    <w:rsid w:val="007649CC"/>
    <w:rsid w:val="0076728D"/>
    <w:rsid w:val="007A475A"/>
    <w:rsid w:val="007D54F6"/>
    <w:rsid w:val="00831993"/>
    <w:rsid w:val="0084248D"/>
    <w:rsid w:val="00846763"/>
    <w:rsid w:val="00847229"/>
    <w:rsid w:val="00861742"/>
    <w:rsid w:val="00862F98"/>
    <w:rsid w:val="0086598A"/>
    <w:rsid w:val="00877936"/>
    <w:rsid w:val="008959F6"/>
    <w:rsid w:val="008961D7"/>
    <w:rsid w:val="008D3F0D"/>
    <w:rsid w:val="008E725C"/>
    <w:rsid w:val="009A6762"/>
    <w:rsid w:val="009A78BF"/>
    <w:rsid w:val="009F0ACB"/>
    <w:rsid w:val="00A03308"/>
    <w:rsid w:val="00A11CAC"/>
    <w:rsid w:val="00A169E3"/>
    <w:rsid w:val="00A363B6"/>
    <w:rsid w:val="00A63260"/>
    <w:rsid w:val="00A7625F"/>
    <w:rsid w:val="00A81B84"/>
    <w:rsid w:val="00A92262"/>
    <w:rsid w:val="00AA03C1"/>
    <w:rsid w:val="00AB7E82"/>
    <w:rsid w:val="00AD2DAF"/>
    <w:rsid w:val="00AD3BF2"/>
    <w:rsid w:val="00B42004"/>
    <w:rsid w:val="00B62876"/>
    <w:rsid w:val="00B66E1A"/>
    <w:rsid w:val="00BA55D5"/>
    <w:rsid w:val="00BC581C"/>
    <w:rsid w:val="00BF18DF"/>
    <w:rsid w:val="00C045EB"/>
    <w:rsid w:val="00C469F3"/>
    <w:rsid w:val="00C85010"/>
    <w:rsid w:val="00C87BB7"/>
    <w:rsid w:val="00CB6444"/>
    <w:rsid w:val="00CD6738"/>
    <w:rsid w:val="00D078B3"/>
    <w:rsid w:val="00D20011"/>
    <w:rsid w:val="00D24244"/>
    <w:rsid w:val="00D248DE"/>
    <w:rsid w:val="00D25914"/>
    <w:rsid w:val="00D62B24"/>
    <w:rsid w:val="00D94F13"/>
    <w:rsid w:val="00DA10EF"/>
    <w:rsid w:val="00DA7F0A"/>
    <w:rsid w:val="00DB1A38"/>
    <w:rsid w:val="00DB1A87"/>
    <w:rsid w:val="00DB27DB"/>
    <w:rsid w:val="00DD0EAE"/>
    <w:rsid w:val="00DE2816"/>
    <w:rsid w:val="00DF10DA"/>
    <w:rsid w:val="00E025C8"/>
    <w:rsid w:val="00E213C4"/>
    <w:rsid w:val="00E37F8B"/>
    <w:rsid w:val="00E422BE"/>
    <w:rsid w:val="00E434F7"/>
    <w:rsid w:val="00E56EEF"/>
    <w:rsid w:val="00E7116D"/>
    <w:rsid w:val="00E73859"/>
    <w:rsid w:val="00EA31F4"/>
    <w:rsid w:val="00EB656F"/>
    <w:rsid w:val="00EC07EC"/>
    <w:rsid w:val="00ED7045"/>
    <w:rsid w:val="00F00E6C"/>
    <w:rsid w:val="00F16F7F"/>
    <w:rsid w:val="00F2452B"/>
    <w:rsid w:val="00F26438"/>
    <w:rsid w:val="00F657C8"/>
    <w:rsid w:val="00F81267"/>
    <w:rsid w:val="00F900D4"/>
    <w:rsid w:val="00F93C73"/>
    <w:rsid w:val="00F94559"/>
    <w:rsid w:val="00FB00C3"/>
    <w:rsid w:val="00FC4BC1"/>
    <w:rsid w:val="00FD2A94"/>
    <w:rsid w:val="00FE351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6B0B2"/>
  <w15:docId w15:val="{EAC8E732-70F4-4FFF-B203-9B39E3C2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F43EF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45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rsid w:val="001F43EF"/>
    <w:rPr>
      <w:rFonts w:ascii="Comic Sans MS" w:eastAsia="Times New Roman" w:hAnsi="Comic Sans MS" w:cs="Times New Roman"/>
      <w:sz w:val="28"/>
      <w:szCs w:val="20"/>
      <w:lang w:val="en-US"/>
    </w:rPr>
  </w:style>
  <w:style w:type="paragraph" w:styleId="EnvelopeReturn">
    <w:name w:val="envelope return"/>
    <w:basedOn w:val="Normal"/>
    <w:unhideWhenUsed/>
    <w:rsid w:val="001F43EF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1F43EF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F43EF"/>
    <w:rPr>
      <w:rFonts w:ascii="Comic Sans MS" w:eastAsia="Times New Roman" w:hAnsi="Comic Sans M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4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56"/>
  </w:style>
  <w:style w:type="paragraph" w:styleId="Footer">
    <w:name w:val="footer"/>
    <w:basedOn w:val="Normal"/>
    <w:link w:val="FooterChar"/>
    <w:uiPriority w:val="99"/>
    <w:unhideWhenUsed/>
    <w:rsid w:val="00134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56"/>
  </w:style>
  <w:style w:type="paragraph" w:customStyle="1" w:styleId="ps">
    <w:name w:val="ps"/>
    <w:basedOn w:val="Normal"/>
    <w:rsid w:val="000750C0"/>
    <w:pPr>
      <w:tabs>
        <w:tab w:val="left" w:pos="567"/>
        <w:tab w:val="left" w:pos="1134"/>
        <w:tab w:val="left" w:pos="1701"/>
      </w:tabs>
      <w:spacing w:before="240" w:after="0" w:line="280" w:lineRule="atLeast"/>
      <w:jc w:val="both"/>
    </w:pPr>
    <w:rPr>
      <w:rFonts w:ascii="Palatino" w:eastAsia="Times New Roman" w:hAnsi="Palatino" w:cs="Times New Roman"/>
      <w:sz w:val="24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CB64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Henry Koia</cp:lastModifiedBy>
  <cp:revision>81</cp:revision>
  <cp:lastPrinted>2023-07-09T08:59:00Z</cp:lastPrinted>
  <dcterms:created xsi:type="dcterms:W3CDTF">2022-01-05T03:33:00Z</dcterms:created>
  <dcterms:modified xsi:type="dcterms:W3CDTF">2025-04-02T01:54:00Z</dcterms:modified>
</cp:coreProperties>
</file>